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FC062A" w:rsidRPr="005715A1" w:rsidTr="00FC062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after="0" w:line="240" w:lineRule="atLeast"/>
              <w:rPr>
                <w:rFonts w:ascii="Arial" w:eastAsia="Times New Roman" w:hAnsi="Arial" w:cs="Arial"/>
                <w:lang w:eastAsia="tr-TR"/>
              </w:rPr>
            </w:pPr>
            <w:r w:rsidRPr="005715A1">
              <w:rPr>
                <w:rFonts w:ascii="Arial" w:eastAsia="Times New Roman" w:hAnsi="Arial" w:cs="Arial"/>
                <w:lang w:eastAsia="tr-TR"/>
              </w:rPr>
              <w:t>26 Mart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after="0" w:line="240" w:lineRule="atLeast"/>
              <w:jc w:val="center"/>
              <w:rPr>
                <w:rFonts w:ascii="Arial" w:eastAsia="Times New Roman" w:hAnsi="Arial" w:cs="Arial"/>
                <w:lang w:eastAsia="tr-TR"/>
              </w:rPr>
            </w:pPr>
            <w:r w:rsidRPr="005715A1">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C062A" w:rsidRPr="005715A1" w:rsidRDefault="00FC062A" w:rsidP="00FC062A">
            <w:pPr>
              <w:spacing w:before="100" w:beforeAutospacing="1" w:after="100" w:afterAutospacing="1" w:line="240" w:lineRule="auto"/>
              <w:jc w:val="right"/>
              <w:rPr>
                <w:rFonts w:ascii="Arial" w:eastAsia="Times New Roman" w:hAnsi="Arial" w:cs="Arial"/>
                <w:lang w:eastAsia="tr-TR"/>
              </w:rPr>
            </w:pPr>
            <w:r w:rsidRPr="005715A1">
              <w:rPr>
                <w:rFonts w:ascii="Arial" w:eastAsia="Times New Roman" w:hAnsi="Arial" w:cs="Arial"/>
                <w:lang w:eastAsia="tr-TR"/>
              </w:rPr>
              <w:t>Sayı : 31080 </w:t>
            </w:r>
            <w:r w:rsidRPr="005715A1">
              <w:rPr>
                <w:rFonts w:ascii="Arial" w:eastAsia="Times New Roman" w:hAnsi="Arial" w:cs="Arial"/>
                <w:b/>
                <w:bCs/>
                <w:lang w:eastAsia="tr-TR"/>
              </w:rPr>
              <w:t>(Mükerrer)</w:t>
            </w:r>
          </w:p>
        </w:tc>
      </w:tr>
      <w:tr w:rsidR="00FC062A" w:rsidRPr="005715A1" w:rsidTr="00FC062A">
        <w:trPr>
          <w:trHeight w:val="480"/>
        </w:trPr>
        <w:tc>
          <w:tcPr>
            <w:tcW w:w="8789" w:type="dxa"/>
            <w:gridSpan w:val="3"/>
            <w:tcMar>
              <w:top w:w="0" w:type="dxa"/>
              <w:left w:w="108" w:type="dxa"/>
              <w:bottom w:w="0" w:type="dxa"/>
              <w:right w:w="108" w:type="dxa"/>
            </w:tcMar>
            <w:vAlign w:val="center"/>
            <w:hideMark/>
          </w:tcPr>
          <w:p w:rsidR="00FC062A" w:rsidRPr="005715A1" w:rsidRDefault="00FC062A" w:rsidP="00FC062A">
            <w:pPr>
              <w:spacing w:before="100" w:beforeAutospacing="1" w:after="100" w:afterAutospacing="1" w:line="240" w:lineRule="auto"/>
              <w:jc w:val="center"/>
              <w:rPr>
                <w:rFonts w:ascii="Arial" w:eastAsia="Times New Roman" w:hAnsi="Arial" w:cs="Arial"/>
                <w:lang w:eastAsia="tr-TR"/>
              </w:rPr>
            </w:pPr>
            <w:r w:rsidRPr="005715A1">
              <w:rPr>
                <w:rFonts w:ascii="Arial" w:eastAsia="Times New Roman" w:hAnsi="Arial" w:cs="Arial"/>
                <w:b/>
                <w:bCs/>
                <w:color w:val="000080"/>
                <w:lang w:eastAsia="tr-TR"/>
              </w:rPr>
              <w:t>KANUN</w:t>
            </w:r>
          </w:p>
        </w:tc>
      </w:tr>
    </w:tbl>
    <w:p w:rsidR="00FC062A" w:rsidRPr="005715A1" w:rsidRDefault="00FC062A" w:rsidP="00FC062A">
      <w:pPr>
        <w:pStyle w:val="ortabalkbold"/>
        <w:spacing w:before="0" w:beforeAutospacing="0" w:after="170" w:afterAutospacing="0" w:line="240" w:lineRule="atLeast"/>
        <w:jc w:val="center"/>
        <w:rPr>
          <w:rFonts w:ascii="Arial" w:hAnsi="Arial" w:cs="Arial"/>
          <w:b/>
          <w:bCs/>
          <w:color w:val="000000"/>
          <w:sz w:val="22"/>
          <w:szCs w:val="22"/>
        </w:rPr>
      </w:pPr>
    </w:p>
    <w:p w:rsidR="00FC062A" w:rsidRPr="005715A1" w:rsidRDefault="00FC062A" w:rsidP="00FC062A">
      <w:pPr>
        <w:pStyle w:val="ortabalkbold"/>
        <w:spacing w:before="0" w:beforeAutospacing="0" w:after="170" w:afterAutospacing="0" w:line="240" w:lineRule="atLeast"/>
        <w:jc w:val="center"/>
        <w:rPr>
          <w:rFonts w:ascii="Arial" w:hAnsi="Arial" w:cs="Arial"/>
          <w:b/>
          <w:bCs/>
          <w:color w:val="000000"/>
          <w:sz w:val="22"/>
          <w:szCs w:val="22"/>
        </w:rPr>
      </w:pPr>
      <w:r w:rsidRPr="005715A1">
        <w:rPr>
          <w:rFonts w:ascii="Arial" w:hAnsi="Arial" w:cs="Arial"/>
          <w:b/>
          <w:bCs/>
          <w:color w:val="000000"/>
          <w:sz w:val="22"/>
          <w:szCs w:val="22"/>
        </w:rPr>
        <w:t>BAZI KANUNLARDA DEĞİŞİKLİK YAPILMASINA DAİR KANUN</w:t>
      </w:r>
    </w:p>
    <w:p w:rsidR="00FC062A" w:rsidRPr="005715A1" w:rsidRDefault="00FC062A" w:rsidP="005715A1">
      <w:pPr>
        <w:pStyle w:val="metin"/>
        <w:spacing w:before="0" w:beforeAutospacing="0" w:after="113" w:afterAutospacing="0" w:line="240" w:lineRule="atLeast"/>
        <w:rPr>
          <w:rFonts w:ascii="Arial" w:hAnsi="Arial" w:cs="Arial"/>
          <w:color w:val="000000"/>
          <w:sz w:val="22"/>
          <w:szCs w:val="22"/>
        </w:rPr>
      </w:pPr>
      <w:r w:rsidRPr="005715A1">
        <w:rPr>
          <w:rFonts w:ascii="Arial" w:hAnsi="Arial" w:cs="Arial"/>
          <w:b/>
          <w:bCs/>
          <w:color w:val="000000"/>
          <w:sz w:val="22"/>
          <w:szCs w:val="22"/>
          <w:u w:val="single"/>
        </w:rPr>
        <w:t>Kanun No. 7226</w:t>
      </w:r>
      <w:r w:rsidRPr="005715A1">
        <w:rPr>
          <w:rFonts w:ascii="Arial" w:hAnsi="Arial" w:cs="Arial"/>
          <w:b/>
          <w:bCs/>
          <w:color w:val="000000"/>
          <w:sz w:val="22"/>
          <w:szCs w:val="22"/>
        </w:rPr>
        <w:t>                        </w:t>
      </w:r>
      <w:r w:rsidR="005715A1">
        <w:rPr>
          <w:rFonts w:ascii="Arial" w:hAnsi="Arial" w:cs="Arial"/>
          <w:b/>
          <w:bCs/>
          <w:color w:val="000000"/>
          <w:sz w:val="22"/>
          <w:szCs w:val="22"/>
        </w:rPr>
        <w:t>                        </w:t>
      </w:r>
      <w:bookmarkStart w:id="0" w:name="_GoBack"/>
      <w:bookmarkEnd w:id="0"/>
      <w:r w:rsidRPr="005715A1">
        <w:rPr>
          <w:rFonts w:ascii="Arial" w:hAnsi="Arial" w:cs="Arial"/>
          <w:b/>
          <w:bCs/>
          <w:color w:val="000000"/>
          <w:sz w:val="22"/>
          <w:szCs w:val="22"/>
        </w:rPr>
        <w:t>                                 </w:t>
      </w:r>
      <w:r w:rsidRPr="005715A1">
        <w:rPr>
          <w:rFonts w:ascii="Arial" w:hAnsi="Arial" w:cs="Arial"/>
          <w:b/>
          <w:bCs/>
          <w:color w:val="000000"/>
          <w:sz w:val="22"/>
          <w:szCs w:val="22"/>
          <w:u w:val="single"/>
        </w:rPr>
        <w:t>Kabul Tarihi: </w:t>
      </w:r>
      <w:r w:rsidRPr="005715A1">
        <w:rPr>
          <w:rStyle w:val="grame"/>
          <w:rFonts w:ascii="Arial" w:hAnsi="Arial" w:cs="Arial"/>
          <w:b/>
          <w:bCs/>
          <w:color w:val="000000"/>
          <w:sz w:val="22"/>
          <w:szCs w:val="22"/>
          <w:u w:val="single"/>
        </w:rPr>
        <w:t>25/3/2020</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 –</w:t>
      </w:r>
      <w:r w:rsidRPr="005715A1">
        <w:rPr>
          <w:rFonts w:ascii="Arial" w:hAnsi="Arial" w:cs="Arial"/>
          <w:color w:val="000000"/>
          <w:sz w:val="22"/>
          <w:szCs w:val="22"/>
        </w:rPr>
        <w:t> </w:t>
      </w:r>
      <w:r w:rsidRPr="005715A1">
        <w:rPr>
          <w:rStyle w:val="grame"/>
          <w:rFonts w:ascii="Arial" w:hAnsi="Arial" w:cs="Arial"/>
          <w:color w:val="000000"/>
          <w:sz w:val="22"/>
          <w:szCs w:val="22"/>
        </w:rPr>
        <w:t>10/6/1949</w:t>
      </w:r>
      <w:r w:rsidRPr="005715A1">
        <w:rPr>
          <w:rFonts w:ascii="Arial" w:hAnsi="Arial" w:cs="Arial"/>
          <w:color w:val="000000"/>
          <w:sz w:val="22"/>
          <w:szCs w:val="22"/>
        </w:rPr>
        <w:t> tarihli ve 5442 sayılı İl İdaresi Kanununa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 – Bilgi Teknolojileri ve İletişim Kurumu tarafından;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Afet ve acil durum hallerinde arama, kurtarma ve müdahale faaliyetleri kapsamında, afetten veya acil durumdan etkilenen kişiler ile sınırlı olmak üzere Afet ve Acil Durum Yönetimi Başkanlığının veya ilgili valiliğin,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112 acil çağrı merkezlerine yapılan çağrılar kapsamında, arayan kişilere ulaşılması amacıyla arama zamanıyla sınırlı olmak üzere 112 acil çağrı merkezlerinin veya ilgili valiliğin,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ihtiyaç</w:t>
      </w:r>
      <w:r w:rsidRPr="005715A1">
        <w:rPr>
          <w:rFonts w:ascii="Arial" w:hAnsi="Arial" w:cs="Arial"/>
          <w:color w:val="000000"/>
          <w:sz w:val="22"/>
          <w:szCs w:val="22"/>
        </w:rPr>
        <w:t> duyduğu telefon abone ve konum bilgileri gecikmeksizin karşılanır. Bu kapsamda ilgili Bakanlık ile Bilgi Teknolojileri ve İletişim Kurumunun birlikte belirleyeceği usul ve esaslar dâhilinde erişim sistemi kurulabilir.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uyarınca elde edilen veriler başka amaçlar için kullanılamaz.”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 –</w:t>
      </w:r>
      <w:r w:rsidRPr="005715A1">
        <w:rPr>
          <w:rFonts w:ascii="Arial" w:hAnsi="Arial" w:cs="Arial"/>
          <w:color w:val="000000"/>
          <w:sz w:val="22"/>
          <w:szCs w:val="22"/>
        </w:rPr>
        <w:t> </w:t>
      </w:r>
      <w:r w:rsidRPr="005715A1">
        <w:rPr>
          <w:rStyle w:val="grame"/>
          <w:rFonts w:ascii="Arial" w:hAnsi="Arial" w:cs="Arial"/>
          <w:color w:val="000000"/>
          <w:sz w:val="22"/>
          <w:szCs w:val="22"/>
        </w:rPr>
        <w:t>15/5/1959</w:t>
      </w:r>
      <w:r w:rsidRPr="005715A1">
        <w:rPr>
          <w:rFonts w:ascii="Arial" w:hAnsi="Arial" w:cs="Arial"/>
          <w:color w:val="000000"/>
          <w:sz w:val="22"/>
          <w:szCs w:val="22"/>
        </w:rPr>
        <w:t> tarihli ve 7269 sayılı Umumi Hayata Müessir Afetler </w:t>
      </w:r>
      <w:proofErr w:type="spellStart"/>
      <w:r w:rsidRPr="005715A1">
        <w:rPr>
          <w:rStyle w:val="spelle"/>
          <w:rFonts w:ascii="Arial" w:hAnsi="Arial" w:cs="Arial"/>
          <w:color w:val="000000"/>
          <w:sz w:val="22"/>
          <w:szCs w:val="22"/>
        </w:rPr>
        <w:t>Dolayısiyle</w:t>
      </w:r>
      <w:proofErr w:type="spellEnd"/>
      <w:r w:rsidRPr="005715A1">
        <w:rPr>
          <w:rFonts w:ascii="Arial" w:hAnsi="Arial" w:cs="Arial"/>
          <w:color w:val="000000"/>
          <w:sz w:val="22"/>
          <w:szCs w:val="22"/>
        </w:rPr>
        <w:t> Alınacak Tedbirlerle Yapılacak Yardımlara Dair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13 – 1 inci maddenin birinci fıkrasında belirtilen afetler nedeniyle afet yaşanılan yerlerde elektrik ve/veya doğal gaz tüketim bedellerinin tahakkuk ve/veya </w:t>
      </w:r>
      <w:r w:rsidRPr="005715A1">
        <w:rPr>
          <w:rStyle w:val="grame"/>
          <w:rFonts w:ascii="Arial" w:hAnsi="Arial" w:cs="Arial"/>
          <w:color w:val="000000"/>
          <w:sz w:val="22"/>
          <w:szCs w:val="22"/>
        </w:rPr>
        <w:t>tahsilatlarının</w:t>
      </w:r>
      <w:r w:rsidRPr="005715A1">
        <w:rPr>
          <w:rFonts w:ascii="Arial" w:hAnsi="Arial" w:cs="Arial"/>
          <w:color w:val="000000"/>
          <w:sz w:val="22"/>
          <w:szCs w:val="22"/>
        </w:rPr>
        <w:t> süresinin ve kapsamının belirlenerek 1 yıla kadar ertelenmesi ile elektrik ve/veya doğal gaz dağıtım ve/veya tedarik şirketlerinin söz konusu ertelemeden kaynaklanan anapara haricindeki tüketicilerden tahsil edilmeyen bedellere ilişkin finansman maliyetinin, gecikme zammı tutarını geçmemek üzere Enerji ve Tabii Kaynaklar Bakanlığı bütçesinden karşılanmasına Cumhurbaşkanınca karar verilebilir.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Finansman maliyeti kapsamına girecek maliyet unsurları da dâhil olmak üzere bu maddenin uygulanmasına ilişkin usul ve esaslar, Hazine ve Maliye Bakanlığının görüşü alınarak Enerji ve Tabii Kaynaklar Bakanlığı tarafından yürürlüğe konulan yönetmelikle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 –</w:t>
      </w:r>
      <w:r w:rsidRPr="005715A1">
        <w:rPr>
          <w:rFonts w:ascii="Arial" w:hAnsi="Arial" w:cs="Arial"/>
          <w:color w:val="000000"/>
          <w:sz w:val="22"/>
          <w:szCs w:val="22"/>
        </w:rPr>
        <w:t> </w:t>
      </w:r>
      <w:r w:rsidRPr="005715A1">
        <w:rPr>
          <w:rStyle w:val="grame"/>
          <w:rFonts w:ascii="Arial" w:hAnsi="Arial" w:cs="Arial"/>
          <w:color w:val="000000"/>
          <w:sz w:val="22"/>
          <w:szCs w:val="22"/>
        </w:rPr>
        <w:t>18/11/1960</w:t>
      </w:r>
      <w:r w:rsidRPr="005715A1">
        <w:rPr>
          <w:rFonts w:ascii="Arial" w:hAnsi="Arial" w:cs="Arial"/>
          <w:color w:val="000000"/>
          <w:sz w:val="22"/>
          <w:szCs w:val="22"/>
        </w:rPr>
        <w:t> tarihli ve 132 sayılı Türk </w:t>
      </w:r>
      <w:proofErr w:type="spellStart"/>
      <w:r w:rsidRPr="005715A1">
        <w:rPr>
          <w:rStyle w:val="spelle"/>
          <w:rFonts w:ascii="Arial" w:hAnsi="Arial" w:cs="Arial"/>
          <w:color w:val="000000"/>
          <w:sz w:val="22"/>
          <w:szCs w:val="22"/>
        </w:rPr>
        <w:t>Standardları</w:t>
      </w:r>
      <w:proofErr w:type="spellEnd"/>
      <w:r w:rsidRPr="005715A1">
        <w:rPr>
          <w:rFonts w:ascii="Arial" w:hAnsi="Arial" w:cs="Arial"/>
          <w:color w:val="000000"/>
          <w:sz w:val="22"/>
          <w:szCs w:val="22"/>
        </w:rPr>
        <w:t> Enstitüsü ile İlgili Bazı Düzenlemeler Hakkında Kanunun 10/A maddesine aşağıdaki fıkralar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“Enstitü, belirli süreli, geçici nitelikte ve özel bilgi ve uzmanlık gerektiren işlerde yurt içinde ve yurt dışında iş akdiyle Enstitü dışından inceleme elemanı çalıştırabilir. Bunların günlük inceleme ücreti, asgari ücretin aylık brüt tutarının %25’ini aşmamak üzere Yönetim Kurulu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22/5/2003</w:t>
      </w:r>
      <w:r w:rsidRPr="005715A1">
        <w:rPr>
          <w:rFonts w:ascii="Arial" w:hAnsi="Arial" w:cs="Arial"/>
          <w:color w:val="000000"/>
          <w:sz w:val="22"/>
          <w:szCs w:val="22"/>
        </w:rPr>
        <w:t> tarihli ve 4857 sayılı İş Kanunu kapsamında istihdam edilenler haricindeki Enstitü personeline uygulanacak disiplin cezaları ile ceza gerektiren fiil ve haller hususunda 14/7/1965 tarihli ve 657 sayılı Devlet Memurları Kanununun 125 inci maddesi uygulanır. Ancak aynı maddede yer alan aylıktan kesme cezası brüt ücretten 1/30-1/8 arasında kesinti yapılması; Devlet memurluğundan çıkarma cezası Enstitüye bir daha atanmamak üzere işten çıkarma şeklinde uygulanır. Enstitü personelinin disiplin ile ilgili işlemlerini yürütmek üzere merkezde disiplin kurulu ve yüksek disiplin kurulu kurulur. Bu personelin disiplin işlemlerine ilişkin diğer hususlarda bu Kanunda yer alan hükümler dışında, Enstitünün teşkilat yapısı ve personelinin statüsü göz önüne alınarak, 657 sayılı Kanunun Dördüncü Kısmının “Disiplin” başlıklı Yedinci Bölümünde yer alan hükümler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 –</w:t>
      </w:r>
      <w:r w:rsidRPr="005715A1">
        <w:rPr>
          <w:rFonts w:ascii="Arial" w:hAnsi="Arial" w:cs="Arial"/>
          <w:color w:val="000000"/>
          <w:sz w:val="22"/>
          <w:szCs w:val="22"/>
        </w:rPr>
        <w:t> </w:t>
      </w:r>
      <w:r w:rsidRPr="005715A1">
        <w:rPr>
          <w:rStyle w:val="grame"/>
          <w:rFonts w:ascii="Arial" w:hAnsi="Arial" w:cs="Arial"/>
          <w:color w:val="000000"/>
          <w:sz w:val="22"/>
          <w:szCs w:val="22"/>
        </w:rPr>
        <w:t>31/12/1960</w:t>
      </w:r>
      <w:r w:rsidRPr="005715A1">
        <w:rPr>
          <w:rFonts w:ascii="Arial" w:hAnsi="Arial" w:cs="Arial"/>
          <w:color w:val="000000"/>
          <w:sz w:val="22"/>
          <w:szCs w:val="22"/>
        </w:rPr>
        <w:t> tarihli ve 193 sayılı Gelir Vergisi Kanununun 75 inci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“Yabancı para cinsinden yapılan katkı payı ödemelerinin yatırıldığı yabancı para cinsinden kurulan emeklilik yatırım fonlarından elde edilen irat tutarının tespitinde kur farkı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5 –</w:t>
      </w:r>
      <w:r w:rsidRPr="005715A1">
        <w:rPr>
          <w:rFonts w:ascii="Arial" w:hAnsi="Arial" w:cs="Arial"/>
          <w:color w:val="000000"/>
          <w:sz w:val="22"/>
          <w:szCs w:val="22"/>
        </w:rPr>
        <w:t> </w:t>
      </w:r>
      <w:r w:rsidRPr="005715A1">
        <w:rPr>
          <w:rStyle w:val="grame"/>
          <w:rFonts w:ascii="Arial" w:hAnsi="Arial" w:cs="Arial"/>
          <w:color w:val="000000"/>
          <w:sz w:val="22"/>
          <w:szCs w:val="22"/>
        </w:rPr>
        <w:t>26/6/1973</w:t>
      </w:r>
      <w:r w:rsidRPr="005715A1">
        <w:rPr>
          <w:rFonts w:ascii="Arial" w:hAnsi="Arial" w:cs="Arial"/>
          <w:color w:val="000000"/>
          <w:sz w:val="22"/>
          <w:szCs w:val="22"/>
        </w:rPr>
        <w:t> tarihli ve 1774 sayılı Kimlik Bildirme Kanununun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bildirimler sorumlu işleticiler tarafından, yukarıda belirtilen süre içerisinde genel kolluk kuvvetlerine elektronik ortamda da yapılabilir. Bildirimlerin elektronik ortamda yapılması durumunda üçüncü fıkra hükmü uygulanmaz. Bu fıkra kapsamında elektronik ortamda yapılan bildirimler, genel kolluk tarafından köy ve mahalle muhtarları ile paylaşılır.”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6 –</w:t>
      </w:r>
      <w:r w:rsidRPr="005715A1">
        <w:rPr>
          <w:rFonts w:ascii="Arial" w:hAnsi="Arial" w:cs="Arial"/>
          <w:color w:val="000000"/>
          <w:sz w:val="22"/>
          <w:szCs w:val="22"/>
        </w:rPr>
        <w:t> </w:t>
      </w:r>
      <w:r w:rsidRPr="005715A1">
        <w:rPr>
          <w:rStyle w:val="grame"/>
          <w:rFonts w:ascii="Arial" w:hAnsi="Arial" w:cs="Arial"/>
          <w:color w:val="000000"/>
          <w:sz w:val="22"/>
          <w:szCs w:val="22"/>
        </w:rPr>
        <w:t>3/11/1980</w:t>
      </w:r>
      <w:r w:rsidRPr="005715A1">
        <w:rPr>
          <w:rFonts w:ascii="Arial" w:hAnsi="Arial" w:cs="Arial"/>
          <w:color w:val="000000"/>
          <w:sz w:val="22"/>
          <w:szCs w:val="22"/>
        </w:rPr>
        <w:t> tarihli ve 2330 sayılı Nakdi Tazminat ve Aylık Bağlanması Hakkında Kanunun 4 üncü maddesinin ikinci fıkrasına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“Ancak, bu kapsamdakiler aylık bağlandığı tarihten sonra geçen çalışmaları esas alındığında en az 20 yıldan beri sigortalı bulunmak ve en az 5000 gün malullük, yaşlılık ve ölüm sigortaları primi ödemiş olmak şartıyla talepleri halinde ayrıca yaşlılık aylığından yararlanırlar.”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7 –</w:t>
      </w:r>
      <w:r w:rsidRPr="005715A1">
        <w:rPr>
          <w:rFonts w:ascii="Arial" w:hAnsi="Arial" w:cs="Arial"/>
          <w:color w:val="000000"/>
          <w:sz w:val="22"/>
          <w:szCs w:val="22"/>
        </w:rPr>
        <w:t> </w:t>
      </w:r>
      <w:r w:rsidRPr="005715A1">
        <w:rPr>
          <w:rStyle w:val="grame"/>
          <w:rFonts w:ascii="Arial" w:hAnsi="Arial" w:cs="Arial"/>
          <w:color w:val="000000"/>
          <w:sz w:val="22"/>
          <w:szCs w:val="22"/>
        </w:rPr>
        <w:t>11/9/1981</w:t>
      </w:r>
      <w:r w:rsidRPr="005715A1">
        <w:rPr>
          <w:rFonts w:ascii="Arial" w:hAnsi="Arial" w:cs="Arial"/>
          <w:color w:val="000000"/>
          <w:sz w:val="22"/>
          <w:szCs w:val="22"/>
        </w:rPr>
        <w:t> tarihli ve 2521 sayılı Avda ve Sporda Kullanılan Tüfekler, Nişan Tabancaları ve Av Bıçaklarının Yapımı, Alımı, Satımı ve Bulundurulmasına Dair Kanunun 11 inci maddesi başlığı ile birlikte aşağıdaki şekilde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“İzinsiz ya da izin belgesine aykırı üretim, satış ve reklam yasağına ilişkin cezalar: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MADDE 11 – 4 üncü maddede belirtilen kuruluş iznini veya 5 inci maddede belirtilen faaliyet iznini almadan veya faaliyet izin belgesine aykırı olarak bu Kanun kapsamına giren yivsiz tüfek, spor ve nişan tüfek ve tabancaları imal eden fabrika veya imalathane kuranlar veya işletenler veya iş yerleri ya da ikametgâhlarında söz konusu silahları imal edenler veya 6 </w:t>
      </w:r>
      <w:proofErr w:type="spellStart"/>
      <w:r w:rsidRPr="005715A1">
        <w:rPr>
          <w:rStyle w:val="spelle"/>
          <w:rFonts w:ascii="Arial" w:hAnsi="Arial" w:cs="Arial"/>
          <w:color w:val="000000"/>
          <w:sz w:val="22"/>
          <w:szCs w:val="22"/>
        </w:rPr>
        <w:t>ncı</w:t>
      </w:r>
      <w:proofErr w:type="spellEnd"/>
      <w:r w:rsidRPr="005715A1">
        <w:rPr>
          <w:rStyle w:val="grame"/>
          <w:rFonts w:ascii="Arial" w:hAnsi="Arial" w:cs="Arial"/>
          <w:color w:val="000000"/>
          <w:sz w:val="22"/>
          <w:szCs w:val="22"/>
        </w:rPr>
        <w:t> maddede belirtilen esaslara aykırı olarak yapanlar üç yıldan beş yıla kadar hapis ve beş yüz günden beş bin güne kadar adlî para cezası ile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 kapsamında üretilen veya yapılan yivsiz tüfek, spor ve nişan tüfek ve tabancaları satanlar, satışına aracılık edenler ile satış amaçlı taşıyanlar, nakledenler veya bulunduranlar bir yıldan üç yıla kadar hapis ve yüz günden beş yüz güne kadar adlî para cezası ile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Satıcılık belgesi olmadan satış yapanlar ikinci fıkra uyarınca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Yivsiz tüfek satın alma belgesi olmayan kişiye satış yapan veya ihraç kayıtlı tüfeği yurt içine satanlar ikinci fıkra uyarınca cezalandırılır.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Kanun kapsamında yer alan yivsiz tüfek, spor ve nişan tüfek ve tabancalarının herhangi bir mecrada yazılı, görsel, işitsel ve benzeri yollarla ticari reklamı veya tanıtımı yapılamaz, bu silahların kullanılmasını özendiren veya teşvik eden kampanyalar düzenlenemez. Buna aykırı hareket edenlere </w:t>
      </w:r>
      <w:r w:rsidRPr="005715A1">
        <w:rPr>
          <w:rStyle w:val="grame"/>
          <w:rFonts w:ascii="Arial" w:hAnsi="Arial" w:cs="Arial"/>
          <w:color w:val="000000"/>
          <w:sz w:val="22"/>
          <w:szCs w:val="22"/>
        </w:rPr>
        <w:t>7/11/2013</w:t>
      </w:r>
      <w:r w:rsidRPr="005715A1">
        <w:rPr>
          <w:rFonts w:ascii="Arial" w:hAnsi="Arial" w:cs="Arial"/>
          <w:color w:val="000000"/>
          <w:sz w:val="22"/>
          <w:szCs w:val="22"/>
        </w:rPr>
        <w:t> tarihli ve 6502 sayılı Tüketicinin Korunması Hakkında Kanunun 77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fıkrasında belirtilen idari para cezaları mahalli mülki amir tarafından uygulanır. İdari işleme konu ihlalin bir yıl içinde tekrar edilmesi hâlinde idari para cezaları üç katı olarak uygulanır. Faaliyet izin belgesi sahiplerine ait kurumsal internet siteleri ve sosyal medya hesapları, fuarlara katılım için hazırlanan materyaller ile avcılık ve atıcılık üzerine tematik yayın yapan televizyon kuruluşları ve süreli yayınlarda yapılan reklam veya tanıtım bu yasağın kapsamı dışındadır.”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8 –</w:t>
      </w:r>
      <w:r w:rsidRPr="005715A1">
        <w:rPr>
          <w:rFonts w:ascii="Arial" w:hAnsi="Arial" w:cs="Arial"/>
          <w:color w:val="000000"/>
          <w:sz w:val="22"/>
          <w:szCs w:val="22"/>
        </w:rPr>
        <w:t> 2521 sayılı Kanunun 12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ikinci fıkrası yürürlükten kaldırılmıştır.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9 –</w:t>
      </w:r>
      <w:r w:rsidRPr="005715A1">
        <w:rPr>
          <w:rFonts w:ascii="Arial" w:hAnsi="Arial" w:cs="Arial"/>
          <w:color w:val="000000"/>
          <w:sz w:val="22"/>
          <w:szCs w:val="22"/>
        </w:rPr>
        <w:t> 2521 sayılı Kanunun 13 üncü maddesinin birinci fıkrasının birinci cümlesinde yer alan “, satışına aracılık eden, taşıyan veya nakleden” ibaresi “veya taşıyan”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10 –</w:t>
      </w:r>
      <w:r w:rsidRPr="005715A1">
        <w:rPr>
          <w:rFonts w:ascii="Arial" w:hAnsi="Arial" w:cs="Arial"/>
          <w:color w:val="000000"/>
          <w:sz w:val="22"/>
          <w:szCs w:val="22"/>
        </w:rPr>
        <w:t> </w:t>
      </w:r>
      <w:r w:rsidRPr="005715A1">
        <w:rPr>
          <w:rStyle w:val="grame"/>
          <w:rFonts w:ascii="Arial" w:hAnsi="Arial" w:cs="Arial"/>
          <w:color w:val="000000"/>
          <w:sz w:val="22"/>
          <w:szCs w:val="22"/>
        </w:rPr>
        <w:t>12/3/1982</w:t>
      </w:r>
      <w:r w:rsidRPr="005715A1">
        <w:rPr>
          <w:rFonts w:ascii="Arial" w:hAnsi="Arial" w:cs="Arial"/>
          <w:color w:val="000000"/>
          <w:sz w:val="22"/>
          <w:szCs w:val="22"/>
        </w:rPr>
        <w:t> tarihli ve 2634 sayılı Turizmi Teşvik Kanununun 8 inci maddesinin (I) fıkrasının birinci paragrafı aşağıdaki şekilde değiştirilmiş ve maddeye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“Bakanlık tarafından tahsisi iptal edilen taşınmazların üzerinde yatırımcılar lehine tesis edilen irtifak haklarına ilişkin terkin davalarında basit yargılama usulü uygulanır. Tahsisi iptal edilen ve irtifak hakları terkin edilen veya tahsis süreleri sona eren taşınmazlar üzerinde bulunan yapı, tesis ve müştemilatlar bedelsiz olarak Hazineye intikal eder. Yatırımcı, bunlar için herhangi bir hak ve bedel talep edemez.”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“N. Bakanlığın tasarrufuna geçen taşınmazlar üzerinde irtifak hakkı tesis edilmesi ve tahsisi iptal edilen taşınmazların üzerinde yatırımcılar lehine tesis edilen irtifak haklarının terkin edilmesi işlemleri Bakanlığın onayı ile yapılır.”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11 –</w:t>
      </w:r>
      <w:r w:rsidRPr="005715A1">
        <w:rPr>
          <w:rFonts w:ascii="Arial" w:hAnsi="Arial" w:cs="Arial"/>
          <w:color w:val="000000"/>
          <w:sz w:val="22"/>
          <w:szCs w:val="22"/>
        </w:rPr>
        <w:t> 2634 sayılı Kanunun 37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(C) fıkrasına (2) numaralı bendinden sonra gelmek üzere aşağıdaki bent eklenmiş ve diğer bent buna göre teselsül ettirilmiştir.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“(3) Kültür ve turizm koruma ve gelişim bölgeleri ile turizm merkezleri içinde imar planları ile turizme ayrılan yerlerdeki taşınmazların üzerinde yer alan Bakanlıktan belgeli turizm tesislerinin yüksek nitelikli ve çevreye duyarlı hale getirilmesi için bu tesislerin plan, fen, sağlık ve sürdürülebilir çevre şartlarına uygun yapı ve yapılaşma koşulları ile projelendirilmelerine ilişkin hususlar,”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12 –</w:t>
      </w:r>
      <w:r w:rsidRPr="005715A1">
        <w:rPr>
          <w:rFonts w:ascii="Arial" w:hAnsi="Arial" w:cs="Arial"/>
          <w:color w:val="000000"/>
          <w:sz w:val="22"/>
          <w:szCs w:val="22"/>
        </w:rPr>
        <w:t> 2634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10 – Bu maddenin yürürlüğe girdiği tarihte, genel bütçe kapsamındaki kamu idarelerinde mesleğe özel yarışma sınavına tabi tutulmak suretiyle girilen ve belirli bir yetişme programı sonrası yeterlik sınavına tabi tutularak müfettiş, denetçi ve kontrolör kadrolarında yardımcılık veya stajyerlikte geçen süreler dâhil en az beş yıl görev yapmış olanlar ile aynı sürede görev yapmış olmak kaydıyla daha önce bu unvanları ihraz etmiş olanlar arasından, yapılacak yazılı ve/veya sözlü sınav sonucunda başarılı olanlar, Bakan tarafından </w:t>
      </w:r>
      <w:r w:rsidRPr="005715A1">
        <w:rPr>
          <w:rStyle w:val="grame"/>
          <w:rFonts w:ascii="Arial" w:hAnsi="Arial" w:cs="Arial"/>
          <w:color w:val="000000"/>
          <w:sz w:val="22"/>
          <w:szCs w:val="22"/>
        </w:rPr>
        <w:t>31/12/2020</w:t>
      </w:r>
      <w:r w:rsidRPr="005715A1">
        <w:rPr>
          <w:rFonts w:ascii="Arial" w:hAnsi="Arial" w:cs="Arial"/>
          <w:color w:val="000000"/>
          <w:sz w:val="22"/>
          <w:szCs w:val="22"/>
        </w:rPr>
        <w:t> tarihine kadar durumlarına uygun müfettiş veya başmüfettiş kadrolarına naklen atanabilirler. Bu şekilde atananların sayısı yirmiyi geçemez.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maddeye göre atananların yardımcılık veya stajyerlik kadrolarında geçirdikleri süreler, Kültür ve Turizm Bakanlığı müfettiş yardımcısı kadrolarında; müfettiş, denetçi ve kontrolör unvanlı kadrolarda geçirdikleri süreler Kültür ve Turizm Bakanlığı müfettişi kadrolarında geçirilmiş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13 –</w:t>
      </w:r>
      <w:r w:rsidRPr="005715A1">
        <w:rPr>
          <w:rFonts w:ascii="Arial" w:hAnsi="Arial" w:cs="Arial"/>
          <w:color w:val="000000"/>
          <w:sz w:val="22"/>
          <w:szCs w:val="22"/>
        </w:rPr>
        <w:t> </w:t>
      </w:r>
      <w:r w:rsidRPr="005715A1">
        <w:rPr>
          <w:rStyle w:val="grame"/>
          <w:rFonts w:ascii="Arial" w:hAnsi="Arial" w:cs="Arial"/>
          <w:color w:val="000000"/>
          <w:sz w:val="22"/>
          <w:szCs w:val="22"/>
        </w:rPr>
        <w:t>28/3/1983</w:t>
      </w:r>
      <w:r w:rsidRPr="005715A1">
        <w:rPr>
          <w:rFonts w:ascii="Arial" w:hAnsi="Arial" w:cs="Arial"/>
          <w:color w:val="000000"/>
          <w:sz w:val="22"/>
          <w:szCs w:val="22"/>
        </w:rPr>
        <w:t> tarihli ve 2809 sayılı Yükseköğretim Kurumları Teşkilatı Kanununun ek 196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maddesinin başlığında ve birinci fıkrasında yer alan “</w:t>
      </w:r>
      <w:proofErr w:type="spellStart"/>
      <w:r w:rsidRPr="005715A1">
        <w:rPr>
          <w:rStyle w:val="spelle"/>
          <w:rFonts w:ascii="Arial" w:hAnsi="Arial" w:cs="Arial"/>
          <w:color w:val="000000"/>
          <w:sz w:val="22"/>
          <w:szCs w:val="22"/>
        </w:rPr>
        <w:t>Semerkand</w:t>
      </w:r>
      <w:proofErr w:type="spellEnd"/>
      <w:r w:rsidRPr="005715A1">
        <w:rPr>
          <w:rFonts w:ascii="Arial" w:hAnsi="Arial" w:cs="Arial"/>
          <w:color w:val="000000"/>
          <w:sz w:val="22"/>
          <w:szCs w:val="22"/>
        </w:rPr>
        <w:t> Bilim ve Medeniyet Üniversitesi” ibareleri “İstanbul Sağlık ve Teknoloji Üniversitesi”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14 –</w:t>
      </w:r>
      <w:r w:rsidRPr="005715A1">
        <w:rPr>
          <w:rFonts w:ascii="Arial" w:hAnsi="Arial" w:cs="Arial"/>
          <w:color w:val="000000"/>
          <w:sz w:val="22"/>
          <w:szCs w:val="22"/>
        </w:rPr>
        <w:t> 2809 sayılı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202 – Mevzuatta </w:t>
      </w:r>
      <w:proofErr w:type="spellStart"/>
      <w:r w:rsidRPr="005715A1">
        <w:rPr>
          <w:rStyle w:val="spelle"/>
          <w:rFonts w:ascii="Arial" w:hAnsi="Arial" w:cs="Arial"/>
          <w:color w:val="000000"/>
          <w:sz w:val="22"/>
          <w:szCs w:val="22"/>
        </w:rPr>
        <w:t>Semerkand</w:t>
      </w:r>
      <w:proofErr w:type="spellEnd"/>
      <w:r w:rsidRPr="005715A1">
        <w:rPr>
          <w:rFonts w:ascii="Arial" w:hAnsi="Arial" w:cs="Arial"/>
          <w:color w:val="000000"/>
          <w:sz w:val="22"/>
          <w:szCs w:val="22"/>
        </w:rPr>
        <w:t> Bilim ve Medeniyet Üniversitesine yapılan atıflar İstanbul Sağlık ve Teknoloji Üniversitesine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15 –</w:t>
      </w:r>
      <w:r w:rsidRPr="005715A1">
        <w:rPr>
          <w:rFonts w:ascii="Arial" w:hAnsi="Arial" w:cs="Arial"/>
          <w:color w:val="000000"/>
          <w:sz w:val="22"/>
          <w:szCs w:val="22"/>
        </w:rPr>
        <w:t> </w:t>
      </w:r>
      <w:r w:rsidRPr="005715A1">
        <w:rPr>
          <w:rStyle w:val="grame"/>
          <w:rFonts w:ascii="Arial" w:hAnsi="Arial" w:cs="Arial"/>
          <w:color w:val="000000"/>
          <w:sz w:val="22"/>
          <w:szCs w:val="22"/>
        </w:rPr>
        <w:t>4/6/1985</w:t>
      </w:r>
      <w:r w:rsidRPr="005715A1">
        <w:rPr>
          <w:rFonts w:ascii="Arial" w:hAnsi="Arial" w:cs="Arial"/>
          <w:color w:val="000000"/>
          <w:sz w:val="22"/>
          <w:szCs w:val="22"/>
        </w:rPr>
        <w:t> tarihli ve 3213 sayılı Maden Kanununa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19 – Mücbir sebeplerden herhangi birinin bulunması hâlinde Bakanlık tarafından Hazine ve Maliye Bakanlığının görüşü alınarak bu Kanun kapsamındaki mali yükümlülüklerin ve/veya beyanların ertelenmesi ile mali yükümlülüklerin taksitlendirilmesine karar verilebilir. Bu takdirde mali yükümlülüklere ilişkin zamanaşımı durur ve hak düşürücü süreler erteleme süresince işlemez.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hükmün uygulanması için mücbir sebebin malum olması veya ilgililer tarafından ispat veya tevsik edilmesi gerekir.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Bakanlık, mücbir sebep sayılan hâller nedeniyle; bölge, il, ilçe, mahal veya afete maruz kalanlar itibarıyla mücbir sebep hâli ilan etmeye ve bu sürede bu Kanunda belirlenen mali yükümlülüklerden yerine getirilemeyecek olanları tespit etmeye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16 –</w:t>
      </w:r>
      <w:r w:rsidRPr="005715A1">
        <w:rPr>
          <w:rFonts w:ascii="Arial" w:hAnsi="Arial" w:cs="Arial"/>
          <w:color w:val="000000"/>
          <w:sz w:val="22"/>
          <w:szCs w:val="22"/>
        </w:rPr>
        <w:t> </w:t>
      </w:r>
      <w:r w:rsidRPr="005715A1">
        <w:rPr>
          <w:rStyle w:val="grame"/>
          <w:rFonts w:ascii="Arial" w:hAnsi="Arial" w:cs="Arial"/>
          <w:color w:val="000000"/>
          <w:sz w:val="22"/>
          <w:szCs w:val="22"/>
        </w:rPr>
        <w:t>25/8/1999</w:t>
      </w:r>
      <w:r w:rsidRPr="005715A1">
        <w:rPr>
          <w:rFonts w:ascii="Arial" w:hAnsi="Arial" w:cs="Arial"/>
          <w:color w:val="000000"/>
          <w:sz w:val="22"/>
          <w:szCs w:val="22"/>
        </w:rPr>
        <w:t> tarihli ve 4447 sayılı İşsizlik Sigortası Kanununun ek 3 üncü maddesinin birinci fıkrasında yer alan “31/12/2019” ibaresi “31/12/2021”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17 –</w:t>
      </w:r>
      <w:r w:rsidRPr="005715A1">
        <w:rPr>
          <w:rFonts w:ascii="Arial" w:hAnsi="Arial" w:cs="Arial"/>
          <w:color w:val="000000"/>
          <w:sz w:val="22"/>
          <w:szCs w:val="22"/>
        </w:rPr>
        <w:t> 4447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22 – Ek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 hükümleri ile 5510 sayılı Kanundaki Esnaf Ahilik Sandığına ilişkin hükümler </w:t>
      </w:r>
      <w:r w:rsidRPr="005715A1">
        <w:rPr>
          <w:rStyle w:val="grame"/>
          <w:rFonts w:ascii="Arial" w:hAnsi="Arial" w:cs="Arial"/>
          <w:color w:val="000000"/>
          <w:sz w:val="22"/>
          <w:szCs w:val="22"/>
        </w:rPr>
        <w:t>1/1/2021</w:t>
      </w:r>
      <w:r w:rsidRPr="005715A1">
        <w:rPr>
          <w:rFonts w:ascii="Arial" w:hAnsi="Arial" w:cs="Arial"/>
          <w:color w:val="000000"/>
          <w:sz w:val="22"/>
          <w:szCs w:val="22"/>
        </w:rPr>
        <w:t> tarihine kadar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18 –</w:t>
      </w:r>
      <w:r w:rsidRPr="005715A1">
        <w:rPr>
          <w:rFonts w:ascii="Arial" w:hAnsi="Arial" w:cs="Arial"/>
          <w:color w:val="000000"/>
          <w:sz w:val="22"/>
          <w:szCs w:val="22"/>
        </w:rPr>
        <w:t> </w:t>
      </w:r>
      <w:r w:rsidRPr="005715A1">
        <w:rPr>
          <w:rStyle w:val="grame"/>
          <w:rFonts w:ascii="Arial" w:hAnsi="Arial" w:cs="Arial"/>
          <w:color w:val="000000"/>
          <w:sz w:val="22"/>
          <w:szCs w:val="22"/>
        </w:rPr>
        <w:t>28/3/2001</w:t>
      </w:r>
      <w:r w:rsidRPr="005715A1">
        <w:rPr>
          <w:rFonts w:ascii="Arial" w:hAnsi="Arial" w:cs="Arial"/>
          <w:color w:val="000000"/>
          <w:sz w:val="22"/>
          <w:szCs w:val="22"/>
        </w:rPr>
        <w:t> tarihli ve 4632 sayılı Bireysel Emeklilik Tasarruf ve Yatırım Sistemi Kanununun 5 inci maddesinin birinci fıkrasına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“Türkiye’de kanuni yerleşim yeri bulunmayan Türkiye Cumhuriyeti vatandaşları ve </w:t>
      </w:r>
      <w:r w:rsidRPr="005715A1">
        <w:rPr>
          <w:rStyle w:val="grame"/>
          <w:rFonts w:ascii="Arial" w:hAnsi="Arial" w:cs="Arial"/>
          <w:color w:val="000000"/>
          <w:sz w:val="22"/>
          <w:szCs w:val="22"/>
        </w:rPr>
        <w:t>29/5/2009</w:t>
      </w:r>
      <w:r w:rsidRPr="005715A1">
        <w:rPr>
          <w:rFonts w:ascii="Arial" w:hAnsi="Arial" w:cs="Arial"/>
          <w:color w:val="000000"/>
          <w:sz w:val="22"/>
          <w:szCs w:val="22"/>
        </w:rPr>
        <w:t> tarihli ve 5901 sayılı Türk Vatandaşlığı Kanununun 28 inci maddesi kapsamındaki kişiler tarafından yabancı para cinsinden katkı payı ödenebilir.”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19 –</w:t>
      </w:r>
      <w:r w:rsidRPr="005715A1">
        <w:rPr>
          <w:rFonts w:ascii="Arial" w:hAnsi="Arial" w:cs="Arial"/>
          <w:color w:val="000000"/>
          <w:sz w:val="22"/>
          <w:szCs w:val="22"/>
        </w:rPr>
        <w:t> 4632 sayılı Kanunun ek 1 inci maddesinin birinci fıkrasına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lastRenderedPageBreak/>
        <w:t>“Cumhurbaşkanı, yabancı para cinsinden yapılan katkı payı ödemeleri için bu oranı yüzde ona kadar indirmeye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20 –</w:t>
      </w:r>
      <w:r w:rsidRPr="005715A1">
        <w:rPr>
          <w:rFonts w:ascii="Arial" w:hAnsi="Arial" w:cs="Arial"/>
          <w:color w:val="000000"/>
          <w:sz w:val="22"/>
          <w:szCs w:val="22"/>
        </w:rPr>
        <w:t> </w:t>
      </w:r>
      <w:r w:rsidRPr="005715A1">
        <w:rPr>
          <w:rStyle w:val="grame"/>
          <w:rFonts w:ascii="Arial" w:hAnsi="Arial" w:cs="Arial"/>
          <w:color w:val="000000"/>
          <w:sz w:val="22"/>
          <w:szCs w:val="22"/>
        </w:rPr>
        <w:t>28/3/2002</w:t>
      </w:r>
      <w:r w:rsidRPr="005715A1">
        <w:rPr>
          <w:rFonts w:ascii="Arial" w:hAnsi="Arial" w:cs="Arial"/>
          <w:color w:val="000000"/>
          <w:sz w:val="22"/>
          <w:szCs w:val="22"/>
        </w:rPr>
        <w:t> tarihli ve 4749 sayılı Kamu Finansmanı ve Borç Yönetiminin Düzenlenmesi Hakkında Kanunun geçici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fıkrasında yer alan “firmalara” ibaresi “gerçek ve tüzel kişiler ile ticari işletmelere” şeklinde ve “25” ibareleri “50”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21 –</w:t>
      </w:r>
      <w:r w:rsidRPr="005715A1">
        <w:rPr>
          <w:rFonts w:ascii="Arial" w:hAnsi="Arial" w:cs="Arial"/>
          <w:color w:val="000000"/>
          <w:sz w:val="22"/>
          <w:szCs w:val="22"/>
        </w:rPr>
        <w:t> </w:t>
      </w:r>
      <w:r w:rsidRPr="005715A1">
        <w:rPr>
          <w:rStyle w:val="grame"/>
          <w:rFonts w:ascii="Arial" w:hAnsi="Arial" w:cs="Arial"/>
          <w:color w:val="000000"/>
          <w:sz w:val="22"/>
          <w:szCs w:val="22"/>
        </w:rPr>
        <w:t>4/11/2004</w:t>
      </w:r>
      <w:r w:rsidRPr="005715A1">
        <w:rPr>
          <w:rFonts w:ascii="Arial" w:hAnsi="Arial" w:cs="Arial"/>
          <w:color w:val="000000"/>
          <w:sz w:val="22"/>
          <w:szCs w:val="22"/>
        </w:rPr>
        <w:t> tarihli ve 5253 sayılı Dernekler Kanununun 23 üncü maddesinin başlığında yer alan “seçilenlerin” ibaresi “seçilenler ile üyelerin”  şeklinde değiştirilmiş, birinci fıkrasına “üyeleri” ibaresinden sonra gelmek üzere “, üyeliğe kabul edilenler ile üyeliği sona erenlerin adını, soyadını, doğum tarihini ve kimlik numarasını kabul edilme ve sona erme tarihinden itibaren kırk beş gün içinde” ibaresi eklenmiş, fıkrada yer alan “mülkî idare amirliğine” ibaresi “merkezinin bulunduğu dernekler birimine” şeklinde ve “bildiriminin” ibaresi “bildirimi ile üyeliğe ilişkin bildirimlerin”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22 –</w:t>
      </w:r>
      <w:r w:rsidRPr="005715A1">
        <w:rPr>
          <w:rFonts w:ascii="Arial" w:hAnsi="Arial" w:cs="Arial"/>
          <w:color w:val="000000"/>
          <w:sz w:val="22"/>
          <w:szCs w:val="22"/>
        </w:rPr>
        <w:t> 5253 sayılı Kanunun 32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(l) bendinde yer alan “, 23” ibaresi madde metninden çıkarılmış ve fıkraya aşağıdaki bent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 23 üncü maddede belirtilen bildirim yükümlülüğünü yerine getirmeyen dernek yöneticilerine beş yüz Türk lirası idarî para cezası verilir.”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23 –</w:t>
      </w:r>
      <w:r w:rsidRPr="005715A1">
        <w:rPr>
          <w:rFonts w:ascii="Arial" w:hAnsi="Arial" w:cs="Arial"/>
          <w:color w:val="000000"/>
          <w:sz w:val="22"/>
          <w:szCs w:val="22"/>
        </w:rPr>
        <w:t> 5253 sayılı Kanuna aşağıdaki ek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“İşlemlerin elektronik ortamda yapılması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EK MADDE 2 – Bu Kanun ve </w:t>
      </w:r>
      <w:r w:rsidRPr="005715A1">
        <w:rPr>
          <w:rStyle w:val="grame"/>
          <w:rFonts w:ascii="Arial" w:hAnsi="Arial" w:cs="Arial"/>
          <w:color w:val="000000"/>
          <w:sz w:val="22"/>
          <w:szCs w:val="22"/>
        </w:rPr>
        <w:t>22/11/2001</w:t>
      </w:r>
      <w:r w:rsidRPr="005715A1">
        <w:rPr>
          <w:rFonts w:ascii="Arial" w:hAnsi="Arial" w:cs="Arial"/>
          <w:color w:val="000000"/>
          <w:sz w:val="22"/>
          <w:szCs w:val="22"/>
        </w:rPr>
        <w:t> tarihli ve 4721 sayılı Türk Medeni Kanununa göre derneklerle ilgili her türlü kayıt ile iş ve işlem elektronik ortamda da yapılabilir.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uygulanmasına ilişkin usul ve esaslar İçişleri Bakanlığınca çıkarılan yönetmelikle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24 –</w:t>
      </w:r>
      <w:r w:rsidRPr="005715A1">
        <w:rPr>
          <w:rFonts w:ascii="Arial" w:hAnsi="Arial" w:cs="Arial"/>
          <w:color w:val="000000"/>
          <w:sz w:val="22"/>
          <w:szCs w:val="22"/>
        </w:rPr>
        <w:t> 5253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“Üyeliği devam edenlerin bildirilmesi</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 – Dernekler, bu maddenin yürürlüğe girdiği tarihten itibaren altı ay içinde, üyeliği devam edenlerin adını, soyadını, doğum tarihini ve kimlik numarasını merkezinin bulunduğu dernekler birimine bildirirler. Bu bildirimi yerine getirmeyen dernek yöneticileri hakkında, 32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birinci fıkrasının (s) bendi hükmü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25 –</w:t>
      </w:r>
      <w:r w:rsidRPr="005715A1">
        <w:rPr>
          <w:rFonts w:ascii="Arial" w:hAnsi="Arial" w:cs="Arial"/>
          <w:color w:val="000000"/>
          <w:sz w:val="22"/>
          <w:szCs w:val="22"/>
        </w:rPr>
        <w:t> </w:t>
      </w:r>
      <w:r w:rsidRPr="005715A1">
        <w:rPr>
          <w:rStyle w:val="grame"/>
          <w:rFonts w:ascii="Arial" w:hAnsi="Arial" w:cs="Arial"/>
          <w:color w:val="000000"/>
          <w:sz w:val="22"/>
          <w:szCs w:val="22"/>
        </w:rPr>
        <w:t>5/5/2005</w:t>
      </w:r>
      <w:r w:rsidRPr="005715A1">
        <w:rPr>
          <w:rFonts w:ascii="Arial" w:hAnsi="Arial" w:cs="Arial"/>
          <w:color w:val="000000"/>
          <w:sz w:val="22"/>
          <w:szCs w:val="22"/>
        </w:rPr>
        <w:t> tarihli ve 5345 sayılı Gelir İdaresi Başkanlığı ile İlgili Bazı Düzenlemeler Hakkında Kanunun mülga 33 üncü maddesi başlığıyla birlikte aşağıdaki şekilde yeniden düzenlenmiştir.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“Atıflar ve yetkiler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MADDE 33 – Diğer mevzuatta Gelirler Genel Müdürlüğüne yapılmış olan atıflar Gelir İdaresi Başkanlığına; Gelirler Genel Müdürüne yapılmış atıflar Gelir İdaresi Başkanına; Başkanlığın görev alanına giren konularda mülki idare amirlerine, mahallin en büyük memuruna, ilin en büyük </w:t>
      </w:r>
      <w:proofErr w:type="spellStart"/>
      <w:r w:rsidRPr="005715A1">
        <w:rPr>
          <w:rStyle w:val="spelle"/>
          <w:rFonts w:ascii="Arial" w:hAnsi="Arial" w:cs="Arial"/>
          <w:color w:val="000000"/>
          <w:sz w:val="22"/>
          <w:szCs w:val="22"/>
        </w:rPr>
        <w:t>malmemuruna</w:t>
      </w:r>
      <w:proofErr w:type="spellEnd"/>
      <w:r w:rsidRPr="005715A1">
        <w:rPr>
          <w:rStyle w:val="grame"/>
          <w:rFonts w:ascii="Arial" w:hAnsi="Arial" w:cs="Arial"/>
          <w:color w:val="000000"/>
          <w:sz w:val="22"/>
          <w:szCs w:val="22"/>
        </w:rPr>
        <w:t>, defterdara ve defterdarlığa yapılmış atıflar ilgisine göre vergi dairesi başkanı ve başkanlığına, vergi dairesi başkanlığı bulunmayan yerlerde vergi dairesi müdürü veya müdürlüğüne; gelir müdürlüğüne, takdir komisyonu başkanı veya başkanlığına, tahsil dairesine, mal müdürü ve müdürlüğüne yapılmış atıflar ilgisine göre vergi dairesi başkanı ve başkanlığına veya ilgili müdür veya müdürlüğüne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26 –</w:t>
      </w:r>
      <w:r w:rsidRPr="005715A1">
        <w:rPr>
          <w:rFonts w:ascii="Arial" w:hAnsi="Arial" w:cs="Arial"/>
          <w:color w:val="000000"/>
          <w:sz w:val="22"/>
          <w:szCs w:val="22"/>
        </w:rPr>
        <w:t> 10/5/2005 tarihli ve 5346 sayılı </w:t>
      </w:r>
      <w:r w:rsidRPr="005715A1">
        <w:rPr>
          <w:rStyle w:val="grame"/>
          <w:rFonts w:ascii="Arial" w:hAnsi="Arial" w:cs="Arial"/>
          <w:color w:val="000000"/>
          <w:sz w:val="22"/>
          <w:szCs w:val="22"/>
        </w:rPr>
        <w:t>Yenilenebilir</w:t>
      </w:r>
      <w:r w:rsidRPr="005715A1">
        <w:rPr>
          <w:rFonts w:ascii="Arial" w:hAnsi="Arial" w:cs="Arial"/>
          <w:color w:val="000000"/>
          <w:sz w:val="22"/>
          <w:szCs w:val="22"/>
        </w:rPr>
        <w:t> Enerji Kaynaklarının Elektrik Enerjisi Üretimi Amaçlı Kullanımına İlişkin Kanunun 4 üncü maddesi aşağıdaki şekilde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“MADDE 4 – Bakanlık, yenilenebilir enerji kaynaklarının etkin ve verimli kullanılması, bu alanların ve bağlantı kapasitelerinin yatırımcılara tahsisiyle yatırımların hızlı bir şekilde gerçekleştirilmesi amacıyla kamu ve Hazine taşınmazları ile özel mülkiyete konu taşınmazlarda ilgili kurum ve kuruluşların görüşü alınarak yer seçimi yapmak suretiyle yenilenebilir enerji kaynak alanları oluşturur. Bu husus tapu kütüğüne şerh edilir. Şerh tarihinden itibaren üç yıl içinde </w:t>
      </w:r>
      <w:r w:rsidRPr="005715A1">
        <w:rPr>
          <w:rStyle w:val="grame"/>
          <w:rFonts w:ascii="Arial" w:hAnsi="Arial" w:cs="Arial"/>
          <w:color w:val="000000"/>
          <w:sz w:val="22"/>
          <w:szCs w:val="22"/>
        </w:rPr>
        <w:t>4/11/1983</w:t>
      </w:r>
      <w:r w:rsidRPr="005715A1">
        <w:rPr>
          <w:rFonts w:ascii="Arial" w:hAnsi="Arial" w:cs="Arial"/>
          <w:color w:val="000000"/>
          <w:sz w:val="22"/>
          <w:szCs w:val="22"/>
        </w:rPr>
        <w:t> tarihli ve 2942 sayılı Kamulaştırma Kanununun 10 uncu maddesine göre kamulaştırma bedelinin tespitiyle Hazine adına tescili isteğinde bulunulduğuna dair mahkemeden alınacak belge tapu idaresine ibraz edilmediği takdirde, bu şerh tapu idaresince resen sicilden silinir. Yenilenebilir enerji kaynak alanlarının kullanımını ve verimliliğini etkileyici imar planları düzenlenemez. Belirlenen yenilenebilir enerji kaynak alanları imar planlarına resen işlenmek üzere Bakanlık tarafından ilgili mercilere bildirilir.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lastRenderedPageBreak/>
        <w:t>Elektrik enerjisi üretimine yönelik yenilenebilir enerji kaynak alanlarının ilgili kurum ve kuruluşların görüşü alınarak belirlenmesi, derecelendirilmesi, korunması, kullanılması, bu alanları kullanacak tüzel kişilerde aranacak koşulların belirlenmesi, TEİAŞ ve/veya ilgili dağıtım şirketi tarafından bağlantı ve sistem kullanımı hakkında görüş verilmesi ve kapasite tahsisi yapılması, yapılacak yarışma, yenilenebilir enerji kaynak alanı tahsisi, teminat alınması, yükümlülüklerin yerine getirilmemesi hâlinde teminatın irat kaydedilmesi, yerli malı kullanım şartlı aksamın özellikleri ile uygulamaya ilişkin usul ve esaslar Bakanlık tarafından çıkarılan yönetmelikle düzenlenir. </w:t>
      </w:r>
      <w:r w:rsidRPr="005715A1">
        <w:rPr>
          <w:rFonts w:ascii="Arial" w:hAnsi="Arial" w:cs="Arial"/>
          <w:color w:val="000000"/>
          <w:sz w:val="22"/>
          <w:szCs w:val="22"/>
        </w:rPr>
        <w:t>Yenilenebilir enerji kaynak alanlarında kurulacak üretim tesisleri için Bakanlık tarafından Türk lirası olarak belirlenecek tavan fiyat üzerinden teklif edilecek en düşük fiyat, söz konusu yenilenebilir enerji kaynak alanı için yarışma şartlarında belirlenecek süre boyunca YEK Destekleme Mekanizması kapsamında uygulanır. Yarışma sonucunda oluşacak fiyatın yarışma şartlarında belirlenecek süre içerisinde güncellenmesine ilişkin usul ve esaslar ilgili yarışma şartnamesinde Bakanlık tarafından belirlenir. Bu madde kapsamında kurulacak üretim tesisleri için ön lisans ve lisans verme koşulları, iptali ve tadili ile ilgili hususlar EPDK tarafından çıkarılan yönetmelikle düzenlenir.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Özel mülkiyete konu taşınmazların yenilenebilir enerji kaynak alanı olarak belirlenmesi hâlinde, söz konusu alanlar üzerinde 2942 sayılı Kanunun 27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 uyarınca acele kamulaştırma yapılabilir. </w:t>
      </w:r>
      <w:r w:rsidRPr="005715A1">
        <w:rPr>
          <w:rStyle w:val="grame"/>
          <w:rFonts w:ascii="Arial" w:hAnsi="Arial" w:cs="Arial"/>
          <w:color w:val="000000"/>
          <w:sz w:val="22"/>
          <w:szCs w:val="22"/>
        </w:rPr>
        <w:t>9/1/2002</w:t>
      </w:r>
      <w:r w:rsidRPr="005715A1">
        <w:rPr>
          <w:rFonts w:ascii="Arial" w:hAnsi="Arial" w:cs="Arial"/>
          <w:color w:val="000000"/>
          <w:sz w:val="22"/>
          <w:szCs w:val="22"/>
        </w:rPr>
        <w:t> tarihli ve 4737 sayılı Endüstri Bölgeleri Kanunu kapsamında belirlenen bölgelerin aynı zamanda bu Kanuna göre yenilenebilir enerji kaynak alanı olarak da belirlenmesi hâlinde, bu alanların tahsis edileceği tüzel kişilerin belirlenmesi dışındaki diğer gerekli işlemler 4737 sayılı Kanuna göre yürütülür. Ancak bu alanları kullanacak tüzel kişiler, bu madde hükümleri kapsamında Bakanlık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27 –</w:t>
      </w:r>
      <w:r w:rsidRPr="005715A1">
        <w:rPr>
          <w:rFonts w:ascii="Arial" w:hAnsi="Arial" w:cs="Arial"/>
          <w:color w:val="000000"/>
          <w:sz w:val="22"/>
          <w:szCs w:val="22"/>
        </w:rPr>
        <w:t> 5346 sayılı Kanunun 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maddesine aşağıdaki fıkra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“Yenilenebilir enerji kaynaklarına dayalı elektrik üretiminin desteklenmesi amacıyla uygulanan tarifeler ile YEK Destekleme Mekanizması kapsamındaki diğer gelirlerin değerlendirilmesine ilişkin usul ve esaslar EPDK tarafından çıkarılan yönetmelikle düzenlenir.”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28 –</w:t>
      </w:r>
      <w:r w:rsidRPr="005715A1">
        <w:rPr>
          <w:rFonts w:ascii="Arial" w:hAnsi="Arial" w:cs="Arial"/>
          <w:color w:val="000000"/>
          <w:sz w:val="22"/>
          <w:szCs w:val="22"/>
        </w:rPr>
        <w:t> </w:t>
      </w:r>
      <w:r w:rsidRPr="005715A1">
        <w:rPr>
          <w:rStyle w:val="grame"/>
          <w:rFonts w:ascii="Arial" w:hAnsi="Arial" w:cs="Arial"/>
          <w:color w:val="000000"/>
          <w:sz w:val="22"/>
          <w:szCs w:val="22"/>
        </w:rPr>
        <w:t>25/4/2006</w:t>
      </w:r>
      <w:r w:rsidRPr="005715A1">
        <w:rPr>
          <w:rFonts w:ascii="Arial" w:hAnsi="Arial" w:cs="Arial"/>
          <w:color w:val="000000"/>
          <w:sz w:val="22"/>
          <w:szCs w:val="22"/>
        </w:rPr>
        <w:t> tarihli ve 5490 sayılı Nüfus Hizmetleri Kanununun 27/A maddesinin birinci fıkrasına “birlikte” ibaresinden sonra gelmek üzere “veya taraflardan birinin ölmüş ya da yabancı olması halinde Türk vatandaşı olan diğer taraf veya vekilinin tek başına”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29 –</w:t>
      </w:r>
      <w:r w:rsidRPr="005715A1">
        <w:rPr>
          <w:rFonts w:ascii="Arial" w:hAnsi="Arial" w:cs="Arial"/>
          <w:color w:val="000000"/>
          <w:sz w:val="22"/>
          <w:szCs w:val="22"/>
        </w:rPr>
        <w:t> </w:t>
      </w:r>
      <w:r w:rsidRPr="005715A1">
        <w:rPr>
          <w:rStyle w:val="grame"/>
          <w:rFonts w:ascii="Arial" w:hAnsi="Arial" w:cs="Arial"/>
          <w:color w:val="000000"/>
          <w:sz w:val="22"/>
          <w:szCs w:val="22"/>
        </w:rPr>
        <w:t>31/5/2006</w:t>
      </w:r>
      <w:r w:rsidRPr="005715A1">
        <w:rPr>
          <w:rFonts w:ascii="Arial" w:hAnsi="Arial" w:cs="Arial"/>
          <w:color w:val="000000"/>
          <w:sz w:val="22"/>
          <w:szCs w:val="22"/>
        </w:rPr>
        <w:t> tarihli ve 5510 sayılı Sosyal Sigortalar ve Genel Sağlık Sigortası Kanununa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80 – 4 üncü maddenin birinci fıkrasının (a) bendi kapsamında haklarında uzun vadeli sigorta kolları hükümleri uygulanan sigortalıları çalıştıran işverenlerce;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a) 2019 yılının aynı ayına ilişkin Kuruma verilen aylık prim ve hizmet belgelerinde veya muhtasar ve prim hizmet beyannamelerinde prime esas günlük kazancı 128 Türk lirası ve altında bildirilen sigortalıların toplam prim ödeme gün sayısını geçmemek üzere, 2020 yılında cari aya ilişkin verilen aylık prim ve hizmet belgelerinde veya muhtasar ve prim hizmet beyannamelerinde bildirilen sigortalılara ilişkin toplam prim ödeme gün sayısının,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2020 yılı içinde ilk defa bu Kanun kapsamına alınan iş yerlerinden bildirilen sigortalılara ilişkin toplam prim ödeme gün sayısının,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2020 yılı Ocak ila Aralık ayları/dönemi için günlük 2,50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 yerleri için 256 Türk lirası olarak esas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Bu madde kapsamında destekten yararlanılacak ayda/dönemde, 2019 yılı Ocak ila Kasım ayları/döneminde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halinde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w:t>
      </w:r>
      <w:r w:rsidRPr="005715A1">
        <w:rPr>
          <w:rStyle w:val="grame"/>
          <w:rFonts w:ascii="Arial" w:hAnsi="Arial" w:cs="Arial"/>
          <w:color w:val="000000"/>
          <w:sz w:val="22"/>
          <w:szCs w:val="22"/>
        </w:rPr>
        <w:lastRenderedPageBreak/>
        <w:t>işletme sahipliğinin değiştirilmesi gibi İşsizlik Sigortası Fonu katkısından yararlanmak amacıyla muvazaalı işlem tesis ettiği anlaşılan veya sigortalıların prime esas kazançlarını 2020 yılı Ocak ila Aralık ayları/dönemi için eksik bildirdiği tespit edilen iş yerlerinden İşsizlik Sigortası Fonunca karşılanan tutar, gecikme cezası ve gecikme zammıyla birlikte geri alınır ve bu iş yerleri hakkında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İşverenlerin çalıştırdıkları sigortalılarla ilgili 2020 yılı Ocak ila Aralık aylarına/dönemine ait aylık prim ve hizmet belgelerini veya muhtasar ve prim hizmet beyannamelerini yasal süresi içerisinde vermediğinin, sigorta primlerini yasal süresinde ödemediğinin, denetim ve kontrolle görevli memurlarca yapılan soruşturma ve incelemelerde çalıştırdığı kişileri sigortalı olarak bildirmediğinin veya bildirilen sigortalının fiilen çalışmadığının tespit edilmesi, Kuruma prim, idari para cezası ve bunlara ilişkin gecikme cezası ve gecikme zammı borcu bulunması hâllerinde birinci fıkranın (b) bendine ilişkin hükümler uygulanmaz. </w:t>
      </w:r>
      <w:r w:rsidRPr="005715A1">
        <w:rPr>
          <w:rFonts w:ascii="Arial" w:hAnsi="Arial" w:cs="Arial"/>
          <w:color w:val="000000"/>
          <w:sz w:val="22"/>
          <w:szCs w:val="22"/>
        </w:rPr>
        <w:t>Ancak Kuruma olan prim, idari para cezası ve bunlara ilişkin gecikme cezası ve gecikme zammı borçlarını 6183 sayılı Kanunun 48 inci maddesine göre tecil ettiren ve taksitlendiren işverenler bu tecil ve taksitlendirme devam ettiği sürece anılan fıkra hükmünden yararlandırılır. Bu maddenin uygulanmasında ek 14 üncü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fıkranın (a) bendinin uygulanmasında, bir önceki yılın aynı ayına ilişkin olarak aylık prim ve hizmet belgesi veya muhtasar ve prim hizmet beyannamesi verilmemiş olması halinde bildirim yapılmış takip eden ilk aya ilişkin aylık prim ve hizmet belgesindeki veya muhtasar ve prim hizmet beyannamesindeki bildirimler esas alınır. 2019 yılından önce bu Kanun kapsamına alınmış ancak 2019 yılında sigortalı çalıştırmamış iş yerleri hakkında birinci fıkranın (b) bendi hükümleri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3213 sayılı Kanunun ek 9 uncu maddesi uyarınca ücretleri asgari ücretin iki katından az olamayacağı hükme bağlanan “Linyit” ve “Taşkömürü” çıkarılan iş yerlerinde yer altında çalışan sigortalılar için birinci fıkranın uygulanmasında (a) bendi uyarınca belirlenecek günlük kazanç 341 Türk lirası olarak ve 2019 yılının aynı ayına ilişkin Kuruma verilen aylık prim ve hizmet belgelerinde veya muhtasar ve prim hizmet beyannamelerinde bildirilen prim ödeme gün sayısının yüzde 50’sini geçmemek üzere, 2020 yılında cari aya ilişkin verilen aylık prim ve hizmet belgelerinde veya muhtasar ve prim hizmet beyannamelerinde bildirilen sigortalılara ilişkin toplam prim ödeme gün sayısı dikkate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hükümleri, 5018 sayılı Kanuna ekli (I) sayılı cetvelde sayılan kamu idarelerine ait kadro ve pozisyonlarda 4 üncü maddenin birinci fıkrasının (a) bendi kapsamında çalışan sigortalılar için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4734 sayılı Kanunun 2 </w:t>
      </w:r>
      <w:proofErr w:type="spellStart"/>
      <w:r w:rsidRPr="005715A1">
        <w:rPr>
          <w:rStyle w:val="spelle"/>
          <w:rFonts w:ascii="Arial" w:hAnsi="Arial" w:cs="Arial"/>
          <w:color w:val="000000"/>
          <w:sz w:val="22"/>
          <w:szCs w:val="22"/>
        </w:rPr>
        <w:t>nci</w:t>
      </w:r>
      <w:proofErr w:type="spellEnd"/>
      <w:r w:rsidRPr="005715A1">
        <w:rPr>
          <w:rStyle w:val="grame"/>
          <w:rFonts w:ascii="Arial" w:hAnsi="Arial" w:cs="Arial"/>
          <w:color w:val="000000"/>
          <w:sz w:val="22"/>
          <w:szCs w:val="22"/>
        </w:rPr>
        <w:t>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birinci fıkra uyarınca İşsizlik Sigortası Fonu tarafından karşılanacak tutarlar bu idarelerce işverenlerin hak edişinden kesilir. </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2020 yılı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uygulanmasına ilişkin usul ve esaslar Aile, Çalışma ve Sosyal Hizmetler Bakanlığı ve Türkiye İş Kurumunun görüşleri alınmak suretiyle Kurum tarafından belirlenir.”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30 –</w:t>
      </w:r>
      <w:r w:rsidRPr="005715A1">
        <w:rPr>
          <w:rFonts w:ascii="Arial" w:hAnsi="Arial" w:cs="Arial"/>
          <w:color w:val="000000"/>
          <w:sz w:val="22"/>
          <w:szCs w:val="22"/>
        </w:rPr>
        <w:t> 5510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“GEÇİCİ MADDE 81 – Bu maddenin yürürlüğe girdiği tarihten önce 2330 sayılı Kanuna veya 2330 sayılı Kanun hükümleri uygulanarak aylık bağlanmasını gerektiren kanunlara göre aylık bağlanan malûller ile 5434 sayılı Kanunun 56 </w:t>
      </w:r>
      <w:proofErr w:type="spellStart"/>
      <w:r w:rsidRPr="005715A1">
        <w:rPr>
          <w:rStyle w:val="spelle"/>
          <w:rFonts w:ascii="Arial" w:hAnsi="Arial" w:cs="Arial"/>
          <w:color w:val="000000"/>
          <w:sz w:val="22"/>
          <w:szCs w:val="22"/>
        </w:rPr>
        <w:t>ncı</w:t>
      </w:r>
      <w:proofErr w:type="spellEnd"/>
      <w:r w:rsidRPr="005715A1">
        <w:rPr>
          <w:rStyle w:val="grame"/>
          <w:rFonts w:ascii="Arial" w:hAnsi="Arial" w:cs="Arial"/>
          <w:color w:val="000000"/>
          <w:sz w:val="22"/>
          <w:szCs w:val="22"/>
        </w:rPr>
        <w:t xml:space="preserve"> ve mülga 64 üncü maddesi kapsamında aylık bağlanan vazife ve harp malûllerinden, 2330 sayılı Kanunun 4 üncü maddesinin ikinci fıkrasının üçüncü, dördüncü, beşinci ve altıncı cümlelerine aykırı olacak şekilde yaşlılık veya </w:t>
      </w:r>
      <w:proofErr w:type="spellStart"/>
      <w:r w:rsidRPr="005715A1">
        <w:rPr>
          <w:rStyle w:val="grame"/>
          <w:rFonts w:ascii="Arial" w:hAnsi="Arial" w:cs="Arial"/>
          <w:color w:val="000000"/>
          <w:sz w:val="22"/>
          <w:szCs w:val="22"/>
        </w:rPr>
        <w:t>malûllük</w:t>
      </w:r>
      <w:proofErr w:type="spellEnd"/>
      <w:r w:rsidRPr="005715A1">
        <w:rPr>
          <w:rStyle w:val="grame"/>
          <w:rFonts w:ascii="Arial" w:hAnsi="Arial" w:cs="Arial"/>
          <w:color w:val="000000"/>
          <w:sz w:val="22"/>
          <w:szCs w:val="22"/>
        </w:rPr>
        <w:t xml:space="preserve"> aylığı bağlanmış olanlardan, tahsis talep tarihi itibarıyla ilgili kanunlarında öngörülen aylık bağlama koşullarından prim ödeme gün sayısı veya sigortalılık </w:t>
      </w:r>
      <w:r w:rsidRPr="005715A1">
        <w:rPr>
          <w:rStyle w:val="grame"/>
          <w:rFonts w:ascii="Arial" w:hAnsi="Arial" w:cs="Arial"/>
          <w:color w:val="000000"/>
          <w:sz w:val="22"/>
          <w:szCs w:val="22"/>
        </w:rPr>
        <w:lastRenderedPageBreak/>
        <w:t>süresi şartının sigortalıların kasıtlı veya kusurlu davranışlarından kaynaklanmayan nedenlerle sağlanmadığı daha sonra anlaşılanların, aylık aldıkları süre herhangi bir şekilde prim talep edilmeksizin prim ödeme gün sayısı olarak dikkate alınır. </w:t>
      </w:r>
      <w:r w:rsidRPr="005715A1">
        <w:rPr>
          <w:rFonts w:ascii="Arial" w:hAnsi="Arial" w:cs="Arial"/>
          <w:color w:val="000000"/>
          <w:sz w:val="22"/>
          <w:szCs w:val="22"/>
        </w:rPr>
        <w:t>Ancak;</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Aylık aldıkları süre, eksik hizmet süresinden fazla olanlar için, yalnızca eksik hizmet süresinin tamamlanacağı tarihe kadarki süre kullanılır. Bu kapsamda olanlar için yeni bir aylık hesabı yapılmaksızın, maddenin yürürlük tarihini takip eden </w:t>
      </w:r>
      <w:r w:rsidRPr="005715A1">
        <w:rPr>
          <w:rStyle w:val="grame"/>
          <w:rFonts w:ascii="Arial" w:hAnsi="Arial" w:cs="Arial"/>
          <w:color w:val="000000"/>
          <w:sz w:val="22"/>
          <w:szCs w:val="22"/>
        </w:rPr>
        <w:t>ay başından</w:t>
      </w:r>
      <w:r w:rsidRPr="005715A1">
        <w:rPr>
          <w:rFonts w:ascii="Arial" w:hAnsi="Arial" w:cs="Arial"/>
          <w:color w:val="000000"/>
          <w:sz w:val="22"/>
          <w:szCs w:val="22"/>
        </w:rPr>
        <w:t> itibaren kesilmiş olan aylıkları, aylıklara uygulanan artış oranları kadar artırılarak yeniden bağlanır.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Aylık aldıkları süre, eksik hizmet süresinden az olanların, aylık başlangıç tarihi ile aylıklarının kesildiği tarih arasında prim ödeme gün sayısı olarak dikkate alınan süre aylıklarının hesabında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Birinci fıkra kapsamında bulunan vazife ve harp malûllerinden, bu maddeyi ihdas eden Kanunla 2330 sayılı Kanunun 4 üncü maddesinde yapılan değişiklik ve bu madde esasları dâhilinde yeniden aylığa hak kazanamayanlar hakkında, 3713 sayılı Kanunun ek 1 inci maddesindeki istihdama ilişkin hükümler ayrıca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31 –</w:t>
      </w:r>
      <w:r w:rsidRPr="005715A1">
        <w:rPr>
          <w:rFonts w:ascii="Arial" w:hAnsi="Arial" w:cs="Arial"/>
          <w:color w:val="000000"/>
          <w:sz w:val="22"/>
          <w:szCs w:val="22"/>
        </w:rPr>
        <w:t> </w:t>
      </w:r>
      <w:r w:rsidRPr="005715A1">
        <w:rPr>
          <w:rStyle w:val="grame"/>
          <w:rFonts w:ascii="Arial" w:hAnsi="Arial" w:cs="Arial"/>
          <w:color w:val="000000"/>
          <w:sz w:val="22"/>
          <w:szCs w:val="22"/>
        </w:rPr>
        <w:t>11/10/2006</w:t>
      </w:r>
      <w:r w:rsidRPr="005715A1">
        <w:rPr>
          <w:rFonts w:ascii="Arial" w:hAnsi="Arial" w:cs="Arial"/>
          <w:color w:val="000000"/>
          <w:sz w:val="22"/>
          <w:szCs w:val="22"/>
        </w:rPr>
        <w:t> tarihli ve 5549 sayılı Suç Gelirlerinin Aklanmasının Önlenmesi Hakkında Kanunun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(e) bendine “Vergi Müfettişleri,” ibaresinden sonra gelmek üzere “Başkanlıkta istihdam edilen Hazine ve Maliye Uzmanları,”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32 –</w:t>
      </w:r>
      <w:r w:rsidRPr="005715A1">
        <w:rPr>
          <w:rFonts w:ascii="Arial" w:hAnsi="Arial" w:cs="Arial"/>
          <w:color w:val="000000"/>
          <w:sz w:val="22"/>
          <w:szCs w:val="22"/>
        </w:rPr>
        <w:t> </w:t>
      </w:r>
      <w:r w:rsidRPr="005715A1">
        <w:rPr>
          <w:rStyle w:val="grame"/>
          <w:rFonts w:ascii="Arial" w:hAnsi="Arial" w:cs="Arial"/>
          <w:color w:val="000000"/>
          <w:sz w:val="22"/>
          <w:szCs w:val="22"/>
        </w:rPr>
        <w:t>4/5/2007</w:t>
      </w:r>
      <w:r w:rsidRPr="005715A1">
        <w:rPr>
          <w:rFonts w:ascii="Arial" w:hAnsi="Arial" w:cs="Arial"/>
          <w:color w:val="000000"/>
          <w:sz w:val="22"/>
          <w:szCs w:val="22"/>
        </w:rPr>
        <w:t> tarihli ve 5651 sayılı İnternet Ortamında Yapılan Yayınların Düzenlenmesi ve Bu Yayınlar Yoluyla İşlenen Suçlarla Mücadele Edilmesi Hakkında Kanunun 8 inci maddesinin birinci fıkrasına aşağıdaki bent eklenmiş ve dördüncü fıkrasında yer alan “(6) numaralı alt bentlerinde” ibaresi “(6) ve (7) numaralı alt bentlerinde ve (c) bendinde”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w:t>
      </w:r>
      <w:r w:rsidRPr="005715A1">
        <w:rPr>
          <w:rStyle w:val="grame"/>
          <w:rFonts w:ascii="Arial" w:hAnsi="Arial" w:cs="Arial"/>
          <w:color w:val="000000"/>
          <w:sz w:val="22"/>
          <w:szCs w:val="22"/>
        </w:rPr>
        <w:t>29/4/1959</w:t>
      </w:r>
      <w:r w:rsidRPr="005715A1">
        <w:rPr>
          <w:rFonts w:ascii="Arial" w:hAnsi="Arial" w:cs="Arial"/>
          <w:color w:val="000000"/>
          <w:sz w:val="22"/>
          <w:szCs w:val="22"/>
        </w:rPr>
        <w:t> tarihli ve 7258 sayılı Futbol ve Diğer Spor Müsabakalarında Bahis ve Şans Oyunları Düzenlenmesi Hakkında Kanunda yer alan suçlar.”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33 –</w:t>
      </w:r>
      <w:r w:rsidRPr="005715A1">
        <w:rPr>
          <w:rFonts w:ascii="Arial" w:hAnsi="Arial" w:cs="Arial"/>
          <w:color w:val="000000"/>
          <w:sz w:val="22"/>
          <w:szCs w:val="22"/>
        </w:rPr>
        <w:t> </w:t>
      </w:r>
      <w:r w:rsidRPr="005715A1">
        <w:rPr>
          <w:rStyle w:val="grame"/>
          <w:rFonts w:ascii="Arial" w:hAnsi="Arial" w:cs="Arial"/>
          <w:color w:val="000000"/>
          <w:sz w:val="22"/>
          <w:szCs w:val="22"/>
        </w:rPr>
        <w:t>20/2/2008</w:t>
      </w:r>
      <w:r w:rsidRPr="005715A1">
        <w:rPr>
          <w:rFonts w:ascii="Arial" w:hAnsi="Arial" w:cs="Arial"/>
          <w:color w:val="000000"/>
          <w:sz w:val="22"/>
          <w:szCs w:val="22"/>
        </w:rPr>
        <w:t> tarihli ve 5737 sayılı Vakıflar Kanununun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başlığı “Kiralama” şeklinde değiştirilmiş ve maddeye aşağıdaki fıkralar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“Genel Müdürlüğe ve mazbut vakıflara ait taşınmazların onarım veya inşa karşılığı kiralamalarında sözleşmenin başlangıç tarihinde, işletme süresine ait ilk yılın altı aylık kira bedeli ayrıca teminat olarak alınır ve bankalarda nemalandırılır. Alınan teminat sözleşmenin sona ermesiyle, dördüncü fıkra hükmü saklı kalmak şartıyla, varsa taşınmazda meydana gelen zarara mahsup edilir ve kalan kısım kiracıya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Genel Müdürlüğe ve mazbut vakıflara ait taşınmazların kiralamalarında, sözleşme süresi içinde üç aylık kira bedelinin ödenmediği tarihten itibaren on beş gün içinde Genel Müdürlükçe, kiracıya bir ihtarname tebliğ ettirilmek suretiyle kira bedelinin tamamının tebliğ tarihinden itibaren otuz gün içinde ödenmesi gerektiği, aksi hâlde taşınmazdan hiçbir hüküm ve karara bağlı olmaksızın mülki amirlikçe tahliye edileceği bildirilir. </w:t>
      </w:r>
      <w:r w:rsidRPr="005715A1">
        <w:rPr>
          <w:rFonts w:ascii="Arial" w:hAnsi="Arial" w:cs="Arial"/>
          <w:color w:val="000000"/>
          <w:sz w:val="22"/>
          <w:szCs w:val="22"/>
        </w:rPr>
        <w:t>Verilen sürede borcun tamamını ödemeyen kiracının sözleşmesi feshedilmiş sayılır. Bu durum Genel Müdürlük tarafından mülki amirliğe derhal bildirilir ve taşınmaz mülki amirlikçe en geç on beş gün içinde tahliye ve teslim edilir. Alınan altı aylık teminat; kira alacağı, tahliye masrafları ve varsa taşınmazda meydana gelen zararlara mahsup edilir ve kalan kısım kiracıya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34 –</w:t>
      </w:r>
      <w:r w:rsidRPr="005715A1">
        <w:rPr>
          <w:rFonts w:ascii="Arial" w:hAnsi="Arial" w:cs="Arial"/>
          <w:color w:val="000000"/>
          <w:sz w:val="22"/>
          <w:szCs w:val="22"/>
        </w:rPr>
        <w:t> 5737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14 – 20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üçüncü ve dördüncü fıkraları, bu maddenin yürürlüğe girdiği tarihte Genel Müdürlüğe ve mazbut vakıflara ait taşınmazların devam eden kiralamalarında da uygulanır. Ancak bu kiralamalarda altı aylık teminat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Genel Müdürlüğe ve mazbut vakıflara ait taşınmazların devam eden kiralamalarında birikmiş üç aylık veya daha fazla kira borcu olanların bu maddenin yürürlüğe girdiği tarihten itibaren üç ay içinde borcunu tamamen ödememesi halinde kira sözleşmeleri feshedilmiş sayılır. Bu durum Genel Müdürlük tarafından mülki amirliğe derhal bildirilir ve taşınmaz mülki amirlikçe en geç on beş gün içinde tahliye ve teslim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35 –</w:t>
      </w:r>
      <w:r w:rsidRPr="005715A1">
        <w:rPr>
          <w:rFonts w:ascii="Arial" w:hAnsi="Arial" w:cs="Arial"/>
          <w:color w:val="000000"/>
          <w:sz w:val="22"/>
          <w:szCs w:val="22"/>
        </w:rPr>
        <w:t> </w:t>
      </w:r>
      <w:r w:rsidRPr="005715A1">
        <w:rPr>
          <w:rStyle w:val="grame"/>
          <w:rFonts w:ascii="Arial" w:hAnsi="Arial" w:cs="Arial"/>
          <w:color w:val="000000"/>
          <w:sz w:val="22"/>
          <w:szCs w:val="22"/>
        </w:rPr>
        <w:t>14/3/2013</w:t>
      </w:r>
      <w:r w:rsidRPr="005715A1">
        <w:rPr>
          <w:rFonts w:ascii="Arial" w:hAnsi="Arial" w:cs="Arial"/>
          <w:color w:val="000000"/>
          <w:sz w:val="22"/>
          <w:szCs w:val="22"/>
        </w:rPr>
        <w:t> tarihli ve 6446 sayılı Elektrik Piyasası Kanununun 5 inci maddesinin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 yürürlükten kaldırılmıştır.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36 –</w:t>
      </w:r>
      <w:r w:rsidRPr="005715A1">
        <w:rPr>
          <w:rFonts w:ascii="Arial" w:hAnsi="Arial" w:cs="Arial"/>
          <w:color w:val="000000"/>
          <w:sz w:val="22"/>
          <w:szCs w:val="22"/>
        </w:rPr>
        <w:t> 6446 sayılı Kanunun 17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xml:space="preserve"> maddesinin dördüncü fıkrasının üçüncü cümlesine “grupları” ibaresinden sonra gelmek üzere “veya yenilenebilir enerji kaynaklarının </w:t>
      </w:r>
      <w:r w:rsidRPr="005715A1">
        <w:rPr>
          <w:rFonts w:ascii="Arial" w:hAnsi="Arial" w:cs="Arial"/>
          <w:color w:val="000000"/>
          <w:sz w:val="22"/>
          <w:szCs w:val="22"/>
        </w:rPr>
        <w:lastRenderedPageBreak/>
        <w:t>desteklenmesi amacıyla ayrı tarifeler” ibaresi ve fıkraya üçüncü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“Tüketiciler talep etmeleri halinde yenilenebilir enerji kaynaklarının desteklenmesi amacıyla belirlenen tarifelerden faydalanabilir.”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37 –</w:t>
      </w:r>
      <w:r w:rsidRPr="005715A1">
        <w:rPr>
          <w:rFonts w:ascii="Arial" w:hAnsi="Arial" w:cs="Arial"/>
          <w:color w:val="000000"/>
          <w:sz w:val="22"/>
          <w:szCs w:val="22"/>
        </w:rPr>
        <w:t> 6446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27 – (1) 5 inci maddenin bu maddeyi ihdas eden Kanunla yürürlükten kaldırılan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fıkralarına yapılmış atıflar, 5346 sayılı Kanunun 4 üncü maddesine yapılmış sayılır.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5 inci maddenin bu maddeyi ihdas eden Kanunla yürürlükten kaldırılan </w:t>
      </w:r>
      <w:proofErr w:type="spellStart"/>
      <w:r w:rsidRPr="005715A1">
        <w:rPr>
          <w:rStyle w:val="spelle"/>
          <w:rFonts w:ascii="Arial" w:hAnsi="Arial" w:cs="Arial"/>
          <w:color w:val="000000"/>
          <w:sz w:val="22"/>
          <w:szCs w:val="22"/>
        </w:rPr>
        <w:t>onikinci</w:t>
      </w:r>
      <w:proofErr w:type="spellEnd"/>
      <w:r w:rsidRPr="005715A1">
        <w:rPr>
          <w:rFonts w:ascii="Arial" w:hAnsi="Arial" w:cs="Arial"/>
          <w:color w:val="000000"/>
          <w:sz w:val="22"/>
          <w:szCs w:val="22"/>
        </w:rPr>
        <w:t> ve </w:t>
      </w:r>
      <w:proofErr w:type="spellStart"/>
      <w:r w:rsidRPr="005715A1">
        <w:rPr>
          <w:rStyle w:val="spelle"/>
          <w:rFonts w:ascii="Arial" w:hAnsi="Arial" w:cs="Arial"/>
          <w:color w:val="000000"/>
          <w:sz w:val="22"/>
          <w:szCs w:val="22"/>
        </w:rPr>
        <w:t>onüçüncü</w:t>
      </w:r>
      <w:proofErr w:type="spellEnd"/>
      <w:r w:rsidRPr="005715A1">
        <w:rPr>
          <w:rFonts w:ascii="Arial" w:hAnsi="Arial" w:cs="Arial"/>
          <w:color w:val="000000"/>
          <w:sz w:val="22"/>
          <w:szCs w:val="22"/>
        </w:rPr>
        <w:t> fıkraları kapsamında yapılmış yenilenebilir enerji kaynak alanları yarışmaları sonucunda imzalanmış sözleşmeler için mezkûr fıkraların hükümleri uygulanmaya devam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38 –</w:t>
      </w:r>
      <w:r w:rsidRPr="005715A1">
        <w:rPr>
          <w:rFonts w:ascii="Arial" w:hAnsi="Arial" w:cs="Arial"/>
          <w:color w:val="000000"/>
          <w:sz w:val="22"/>
          <w:szCs w:val="22"/>
        </w:rPr>
        <w:t> </w:t>
      </w:r>
      <w:r w:rsidRPr="005715A1">
        <w:rPr>
          <w:rStyle w:val="grame"/>
          <w:rFonts w:ascii="Arial" w:hAnsi="Arial" w:cs="Arial"/>
          <w:color w:val="000000"/>
          <w:sz w:val="22"/>
          <w:szCs w:val="22"/>
        </w:rPr>
        <w:t>25/6/2019</w:t>
      </w:r>
      <w:r w:rsidRPr="005715A1">
        <w:rPr>
          <w:rFonts w:ascii="Arial" w:hAnsi="Arial" w:cs="Arial"/>
          <w:color w:val="000000"/>
          <w:sz w:val="22"/>
          <w:szCs w:val="22"/>
        </w:rPr>
        <w:t> tarihli ve 7179 sayılı </w:t>
      </w:r>
      <w:proofErr w:type="spellStart"/>
      <w:r w:rsidRPr="005715A1">
        <w:rPr>
          <w:rStyle w:val="spelle"/>
          <w:rFonts w:ascii="Arial" w:hAnsi="Arial" w:cs="Arial"/>
          <w:color w:val="000000"/>
          <w:sz w:val="22"/>
          <w:szCs w:val="22"/>
        </w:rPr>
        <w:t>Askeralma</w:t>
      </w:r>
      <w:proofErr w:type="spellEnd"/>
      <w:r w:rsidRPr="005715A1">
        <w:rPr>
          <w:rFonts w:ascii="Arial" w:hAnsi="Arial" w:cs="Arial"/>
          <w:color w:val="000000"/>
          <w:sz w:val="22"/>
          <w:szCs w:val="22"/>
        </w:rPr>
        <w:t> Kanununun 39 uncu maddesinin ikinci fıkrasına “çok vatandaşlık hakkına sahip olanlar” ibaresinden sonra gelmek üzere “ile yurt dışında doğup yurt dışında ikamet eden ve süresiz ikamet iznine sahip olanlar” ibaresi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39 –</w:t>
      </w:r>
      <w:r w:rsidRPr="005715A1">
        <w:rPr>
          <w:rFonts w:ascii="Arial" w:hAnsi="Arial" w:cs="Arial"/>
          <w:color w:val="000000"/>
          <w:sz w:val="22"/>
          <w:szCs w:val="22"/>
        </w:rPr>
        <w:t> </w:t>
      </w:r>
      <w:r w:rsidRPr="005715A1">
        <w:rPr>
          <w:rStyle w:val="grame"/>
          <w:rFonts w:ascii="Arial" w:hAnsi="Arial" w:cs="Arial"/>
          <w:color w:val="000000"/>
          <w:sz w:val="22"/>
          <w:szCs w:val="22"/>
        </w:rPr>
        <w:t>3/5/1985</w:t>
      </w:r>
      <w:r w:rsidRPr="005715A1">
        <w:rPr>
          <w:rFonts w:ascii="Arial" w:hAnsi="Arial" w:cs="Arial"/>
          <w:color w:val="000000"/>
          <w:sz w:val="22"/>
          <w:szCs w:val="22"/>
        </w:rPr>
        <w:t> tarihli ve 3194 sayılı İmar Kanununun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ikinci fıkrasının (a) bendinin üçüncü cümlesi yürürlükten kaldırılmış ve fıkraya aşağıdaki bent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Bu fıkra uyarınca idari para cezası verilmesini gerektiren aykırılığa konu alan ile bu alanın bulunduğu arsa veya arazinin emlak vergisine esas asgari metrekare birim değerinin çarpımı ile bulunan bedel kadar idari para cezası yukarıdaki bentlere göre verilen para cezalarına ayrıca ilave edilir. Bu fıkraya göre verilen idari para cezasının ilgilisine tebliğinden itibaren bir ay içinde aykırılığın giderilmesi ve yapının mevzuata uygun hale getirilmesi halinde bu bent uyarınca ilave edilen para cezası tahsil edilmez.”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40 –</w:t>
      </w:r>
      <w:r w:rsidRPr="005715A1">
        <w:rPr>
          <w:rFonts w:ascii="Arial" w:hAnsi="Arial" w:cs="Arial"/>
          <w:color w:val="000000"/>
          <w:sz w:val="22"/>
          <w:szCs w:val="22"/>
        </w:rPr>
        <w:t> 3194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23 – </w:t>
      </w:r>
      <w:r w:rsidRPr="005715A1">
        <w:rPr>
          <w:rStyle w:val="grame"/>
          <w:rFonts w:ascii="Arial" w:hAnsi="Arial" w:cs="Arial"/>
          <w:color w:val="000000"/>
          <w:sz w:val="22"/>
          <w:szCs w:val="22"/>
        </w:rPr>
        <w:t>14/2/2020</w:t>
      </w:r>
      <w:r w:rsidRPr="005715A1">
        <w:rPr>
          <w:rFonts w:ascii="Arial" w:hAnsi="Arial" w:cs="Arial"/>
          <w:color w:val="000000"/>
          <w:sz w:val="22"/>
          <w:szCs w:val="22"/>
        </w:rPr>
        <w:t> tarihli ve 7221 sayılı Coğrafi Bilgi Sistemleri ile Bazı Kanunlarda Değişiklik Yapılması Hakkında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 hükümlerine dayanılarak uygulanan idari para cezaları, bu maddeyi ihdas eden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fıkrasındaki usul uyarınca hesaplanan tutarlarda tahsil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yürürlüğe girdiği tarihten önce 7221 sayılı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 uyarınca verilen idari para cezalarına ilişkin yapılan ödemelerden, bu maddeyi ihdas eden Kanunla değiştirilen 42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ikinci fıkrasındaki usul uyarınca hesaplanan tutarlardan fazla tahsil edilmiş olanları, </w:t>
      </w:r>
      <w:r w:rsidRPr="005715A1">
        <w:rPr>
          <w:rStyle w:val="grame"/>
          <w:rFonts w:ascii="Arial" w:hAnsi="Arial" w:cs="Arial"/>
          <w:color w:val="000000"/>
          <w:sz w:val="22"/>
          <w:szCs w:val="22"/>
        </w:rPr>
        <w:t>1/6/2020</w:t>
      </w:r>
      <w:r w:rsidRPr="005715A1">
        <w:rPr>
          <w:rFonts w:ascii="Arial" w:hAnsi="Arial" w:cs="Arial"/>
          <w:color w:val="000000"/>
          <w:sz w:val="22"/>
          <w:szCs w:val="22"/>
        </w:rPr>
        <w:t> tarihine kadar ilgilisi tarafından talep edilmesi halinde, talep tarihinden itibaren bir ay içinde iade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41 –</w:t>
      </w:r>
      <w:r w:rsidRPr="005715A1">
        <w:rPr>
          <w:rFonts w:ascii="Arial" w:hAnsi="Arial" w:cs="Arial"/>
          <w:color w:val="000000"/>
          <w:sz w:val="22"/>
          <w:szCs w:val="22"/>
        </w:rPr>
        <w:t> 4447 sayılı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23 – </w:t>
      </w:r>
      <w:r w:rsidRPr="005715A1">
        <w:rPr>
          <w:rStyle w:val="grame"/>
          <w:rFonts w:ascii="Arial" w:hAnsi="Arial" w:cs="Arial"/>
          <w:color w:val="000000"/>
          <w:sz w:val="22"/>
          <w:szCs w:val="22"/>
        </w:rPr>
        <w:t>30/6/2020</w:t>
      </w:r>
      <w:r w:rsidRPr="005715A1">
        <w:rPr>
          <w:rFonts w:ascii="Arial" w:hAnsi="Arial" w:cs="Arial"/>
          <w:color w:val="000000"/>
          <w:sz w:val="22"/>
          <w:szCs w:val="22"/>
        </w:rPr>
        <w:t> tarihine kadar geçerli olmak üzere, yeni </w:t>
      </w:r>
      <w:proofErr w:type="spellStart"/>
      <w:r w:rsidRPr="005715A1">
        <w:rPr>
          <w:rStyle w:val="spelle"/>
          <w:rFonts w:ascii="Arial" w:hAnsi="Arial" w:cs="Arial"/>
          <w:color w:val="000000"/>
          <w:sz w:val="22"/>
          <w:szCs w:val="22"/>
        </w:rPr>
        <w:t>koronavirüs</w:t>
      </w:r>
      <w:proofErr w:type="spellEnd"/>
      <w:r w:rsidRPr="005715A1">
        <w:rPr>
          <w:rFonts w:ascii="Arial" w:hAnsi="Arial" w:cs="Arial"/>
          <w:color w:val="000000"/>
          <w:sz w:val="22"/>
          <w:szCs w:val="22"/>
        </w:rPr>
        <w:t> (</w:t>
      </w:r>
      <w:r w:rsidRPr="005715A1">
        <w:rPr>
          <w:rStyle w:val="spelle"/>
          <w:rFonts w:ascii="Arial" w:hAnsi="Arial" w:cs="Arial"/>
          <w:color w:val="000000"/>
          <w:sz w:val="22"/>
          <w:szCs w:val="22"/>
        </w:rPr>
        <w:t>Covid</w:t>
      </w:r>
      <w:r w:rsidRPr="005715A1">
        <w:rPr>
          <w:rFonts w:ascii="Arial" w:hAnsi="Arial" w:cs="Arial"/>
          <w:color w:val="000000"/>
          <w:sz w:val="22"/>
          <w:szCs w:val="22"/>
        </w:rPr>
        <w:t>-19) kaynaklı zorlayıcı sebep gerekçesiyle yapılan kısa çalışma başvuruları için, ek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maddenin üçüncü fıkrasında işçinin kısa çalışma ödeneğine hak kazanabilmesi için öngörülen hizmet akdinin feshi hariç işsizlik sigortası hak etme koşullarını yerine getirmesi hükmü, kısa çalışma başlama tarihinden önceki son 60 gün hizmet akdine tabi olanlardan son üç yıl içinde 450 gün sigortalı olarak çalışıp işsizlik sigortası primi ödenmiş olması şeklinde uygulanır. Bu koşulu taşımayanlar, kısa çalışma süresini geçmemek üzere son işsizlik ödeneği hak sahipliğinden kalan süre kadar kısa çalışma ödeneğinden yararlanmaya devam eder.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kapsamında kısa çalışma uygulamasından yararlanabilmek için, iş yerinde kısa çalışma uygulanan dönemde 4857 sayılı Kanunun 25 inci maddesinin birinci fıkrasının (II) numaralı bendinde yer alan sebepler hariç olmak kaydıyla işveren tarafından işçi çıkarılmaması gerekir. Bu madde kapsamında yapılan başvurular, başvuru tarihinden itibaren 60 gün içinde sonuçlandırılır.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 kapsamında yapılan başvuru tarihini </w:t>
      </w:r>
      <w:r w:rsidRPr="005715A1">
        <w:rPr>
          <w:rStyle w:val="grame"/>
          <w:rFonts w:ascii="Arial" w:hAnsi="Arial" w:cs="Arial"/>
          <w:color w:val="000000"/>
          <w:sz w:val="22"/>
          <w:szCs w:val="22"/>
        </w:rPr>
        <w:t>31/12/2020</w:t>
      </w:r>
      <w:r w:rsidRPr="005715A1">
        <w:rPr>
          <w:rFonts w:ascii="Arial" w:hAnsi="Arial" w:cs="Arial"/>
          <w:color w:val="000000"/>
          <w:sz w:val="22"/>
          <w:szCs w:val="22"/>
        </w:rPr>
        <w:t> tarihine kadar uzatmaya ve birinci fıkrada belirlenen günleri farklılaştırmaya Cumhurbaşkanı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lastRenderedPageBreak/>
        <w:t>MADDE 42 –</w:t>
      </w:r>
      <w:r w:rsidRPr="005715A1">
        <w:rPr>
          <w:rFonts w:ascii="Arial" w:hAnsi="Arial" w:cs="Arial"/>
          <w:color w:val="000000"/>
          <w:sz w:val="22"/>
          <w:szCs w:val="22"/>
        </w:rPr>
        <w:t> </w:t>
      </w:r>
      <w:r w:rsidRPr="005715A1">
        <w:rPr>
          <w:rStyle w:val="grame"/>
          <w:rFonts w:ascii="Arial" w:hAnsi="Arial" w:cs="Arial"/>
          <w:color w:val="000000"/>
          <w:sz w:val="22"/>
          <w:szCs w:val="22"/>
        </w:rPr>
        <w:t>29/6/2001</w:t>
      </w:r>
      <w:r w:rsidRPr="005715A1">
        <w:rPr>
          <w:rFonts w:ascii="Arial" w:hAnsi="Arial" w:cs="Arial"/>
          <w:color w:val="000000"/>
          <w:sz w:val="22"/>
          <w:szCs w:val="22"/>
        </w:rPr>
        <w:t> tarihli ve 4706 sayılı Hazineye Ait Taşınmaz Malların Değerlendirilmesi ve Katma Değer Vergisi Kanununda Değişiklik Yapılması Hakkında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25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w:t>
      </w:r>
      <w:r w:rsidRPr="005715A1">
        <w:rPr>
          <w:rStyle w:val="grame"/>
          <w:rFonts w:ascii="Arial" w:hAnsi="Arial" w:cs="Arial"/>
          <w:color w:val="000000"/>
          <w:sz w:val="22"/>
          <w:szCs w:val="22"/>
        </w:rPr>
        <w:t>1/4/2020</w:t>
      </w:r>
      <w:r w:rsidRPr="005715A1">
        <w:rPr>
          <w:rFonts w:ascii="Arial" w:hAnsi="Arial" w:cs="Arial"/>
          <w:color w:val="000000"/>
          <w:sz w:val="22"/>
          <w:szCs w:val="22"/>
        </w:rPr>
        <w:t> tarihi ile 30/6/2020 tarihi arasındaki dönemde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5715A1">
        <w:rPr>
          <w:rStyle w:val="spelle"/>
          <w:rFonts w:ascii="Arial" w:hAnsi="Arial" w:cs="Arial"/>
          <w:color w:val="000000"/>
          <w:sz w:val="22"/>
          <w:szCs w:val="22"/>
        </w:rPr>
        <w:t>ecrimisillerin</w:t>
      </w:r>
      <w:proofErr w:type="spellEnd"/>
      <w:r w:rsidRPr="005715A1">
        <w:rPr>
          <w:rFonts w:ascii="Arial" w:hAnsi="Arial" w:cs="Arial"/>
          <w:color w:val="000000"/>
          <w:sz w:val="22"/>
          <w:szCs w:val="22"/>
        </w:rPr>
        <w:t> ödeme süreleri, başvuru şartı aranmaksızın altı ay ertelenir ve bu alacaklar ertelenen süre sonuna kadar herhangi bir zam veya faiz uygulanmadan tahsil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Bu maddenin uygulamasına ilişkin usul ve esasları belirlemeye Çevre ve Şehircilik Bakanlığı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43 –</w:t>
      </w:r>
      <w:r w:rsidRPr="005715A1">
        <w:rPr>
          <w:rFonts w:ascii="Arial" w:hAnsi="Arial" w:cs="Arial"/>
          <w:color w:val="000000"/>
          <w:sz w:val="22"/>
          <w:szCs w:val="22"/>
        </w:rPr>
        <w:t> </w:t>
      </w:r>
      <w:r w:rsidRPr="005715A1">
        <w:rPr>
          <w:rStyle w:val="grame"/>
          <w:rFonts w:ascii="Arial" w:hAnsi="Arial" w:cs="Arial"/>
          <w:color w:val="000000"/>
          <w:sz w:val="22"/>
          <w:szCs w:val="22"/>
        </w:rPr>
        <w:t>22/5/2003</w:t>
      </w:r>
      <w:r w:rsidRPr="005715A1">
        <w:rPr>
          <w:rFonts w:ascii="Arial" w:hAnsi="Arial" w:cs="Arial"/>
          <w:color w:val="000000"/>
          <w:sz w:val="22"/>
          <w:szCs w:val="22"/>
        </w:rPr>
        <w:t> tarihli ve 4857 sayılı İş Kanununun 64 üncü maddesinin birinci fıkrasında yer alan “iki” ibaresi “dört” şeklinde değiştirilmiş ve fıkraya birinci cümlesinden sonra gelmek üzere aşağıdaki cümle eklenmiştir.</w:t>
      </w:r>
    </w:p>
    <w:p w:rsidR="00FC062A" w:rsidRPr="005715A1" w:rsidRDefault="00FC062A" w:rsidP="00FC062A">
      <w:pPr>
        <w:pStyle w:val="metin"/>
        <w:spacing w:before="0" w:beforeAutospacing="0" w:after="0" w:afterAutospacing="0" w:line="240" w:lineRule="atLeast"/>
        <w:jc w:val="both"/>
        <w:rPr>
          <w:rFonts w:ascii="Arial" w:hAnsi="Arial" w:cs="Arial"/>
          <w:color w:val="000000"/>
          <w:sz w:val="22"/>
          <w:szCs w:val="22"/>
        </w:rPr>
      </w:pPr>
      <w:r w:rsidRPr="005715A1">
        <w:rPr>
          <w:rFonts w:ascii="Arial" w:hAnsi="Arial" w:cs="Arial"/>
          <w:color w:val="000000"/>
          <w:sz w:val="22"/>
          <w:szCs w:val="22"/>
        </w:rPr>
        <w:t>“Cumhurbaşkanı bu süreyi iki katına kadar artırmaya yetkilidir.”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44 –</w:t>
      </w:r>
      <w:r w:rsidRPr="005715A1">
        <w:rPr>
          <w:rFonts w:ascii="Arial" w:hAnsi="Arial" w:cs="Arial"/>
          <w:color w:val="000000"/>
          <w:sz w:val="22"/>
          <w:szCs w:val="22"/>
        </w:rPr>
        <w:t> 5510 sayılı Kanunun 3 üncü maddesinin üçüncü fıkrasında yer alan “alanlar ve bu Kanunun ek 9 uncu maddesinin birinci fıkrasına tabi olarak çalışanlardan” ibaresi “alanlardan”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45 –</w:t>
      </w:r>
      <w:r w:rsidRPr="005715A1">
        <w:rPr>
          <w:rFonts w:ascii="Arial" w:hAnsi="Arial" w:cs="Arial"/>
          <w:color w:val="000000"/>
          <w:sz w:val="22"/>
          <w:szCs w:val="22"/>
        </w:rPr>
        <w:t> 5510 sayılı Kanunun 88 inci maddesinin dördüncü fıkrasının birinci cümlesinde yer alan “çalışanlar,” ibaresi “çalışanlar ile” şeklinde, “alanlar” ibaresi “alanlardan” şeklinde, “yirmi” ibaresi “sekiz” şeklinde değiştirilmiş ve “ile bu Kanunun ek 9 uncu maddesinin birinci fıkrasına tabi olanlardan” ibaresi madde metninden çıkarılmıştır.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46 –</w:t>
      </w:r>
      <w:r w:rsidRPr="005715A1">
        <w:rPr>
          <w:rFonts w:ascii="Arial" w:hAnsi="Arial" w:cs="Arial"/>
          <w:color w:val="000000"/>
          <w:sz w:val="22"/>
          <w:szCs w:val="22"/>
        </w:rPr>
        <w:t> 5510 sayılı Kanunun ek 18 inci maddesinin birinci fıkrasında yer alan “ödemenin yapılacağı tarihte” ibaresi “bayramın içinde bulunduğu ayda”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47 –</w:t>
      </w:r>
      <w:r w:rsidRPr="005715A1">
        <w:rPr>
          <w:rFonts w:ascii="Arial" w:hAnsi="Arial" w:cs="Arial"/>
          <w:color w:val="000000"/>
          <w:sz w:val="22"/>
          <w:szCs w:val="22"/>
        </w:rPr>
        <w:t> 5510 sayılı Kanunun ek 19 uncu maddesinin birinci fıkrasında yer alan “1.000” ibaresi “1.500”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48 –</w:t>
      </w:r>
      <w:r w:rsidRPr="005715A1">
        <w:rPr>
          <w:rFonts w:ascii="Arial" w:hAnsi="Arial" w:cs="Arial"/>
          <w:color w:val="000000"/>
          <w:sz w:val="22"/>
          <w:szCs w:val="22"/>
        </w:rPr>
        <w:t> </w:t>
      </w:r>
      <w:r w:rsidRPr="005715A1">
        <w:rPr>
          <w:rStyle w:val="grame"/>
          <w:rFonts w:ascii="Arial" w:hAnsi="Arial" w:cs="Arial"/>
          <w:color w:val="000000"/>
          <w:sz w:val="22"/>
          <w:szCs w:val="22"/>
        </w:rPr>
        <w:t>22/1/2009</w:t>
      </w:r>
      <w:r w:rsidRPr="005715A1">
        <w:rPr>
          <w:rFonts w:ascii="Arial" w:hAnsi="Arial" w:cs="Arial"/>
          <w:color w:val="000000"/>
          <w:sz w:val="22"/>
          <w:szCs w:val="22"/>
        </w:rPr>
        <w:t> tarihli ve 5834 sayılı Karşılıksız Çek ve Protestolu Senetler ile Kredi ve Kredi Kartları Borçlarına İlişkin Kayıtların Dikkate Alınmaması Hakkında Kanuna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2 – (1) Anapara ve/veya taksit ödeme tarihi </w:t>
      </w:r>
      <w:r w:rsidRPr="005715A1">
        <w:rPr>
          <w:rStyle w:val="grame"/>
          <w:rFonts w:ascii="Arial" w:hAnsi="Arial" w:cs="Arial"/>
          <w:color w:val="000000"/>
          <w:sz w:val="22"/>
          <w:szCs w:val="22"/>
        </w:rPr>
        <w:t>24/3/2020</w:t>
      </w:r>
      <w:r w:rsidRPr="005715A1">
        <w:rPr>
          <w:rFonts w:ascii="Arial" w:hAnsi="Arial" w:cs="Arial"/>
          <w:color w:val="000000"/>
          <w:sz w:val="22"/>
          <w:szCs w:val="22"/>
        </w:rPr>
        <w:t> tarihinden önce olup da; kullandığı nakdî ve </w:t>
      </w:r>
      <w:proofErr w:type="spellStart"/>
      <w:r w:rsidRPr="005715A1">
        <w:rPr>
          <w:rStyle w:val="spelle"/>
          <w:rFonts w:ascii="Arial" w:hAnsi="Arial" w:cs="Arial"/>
          <w:color w:val="000000"/>
          <w:sz w:val="22"/>
          <w:szCs w:val="22"/>
        </w:rPr>
        <w:t>gayrî</w:t>
      </w:r>
      <w:proofErr w:type="spellEnd"/>
      <w:r w:rsidRPr="005715A1">
        <w:rPr>
          <w:rFonts w:ascii="Arial" w:hAnsi="Arial" w:cs="Arial"/>
          <w:color w:val="000000"/>
          <w:sz w:val="22"/>
          <w:szCs w:val="22"/>
        </w:rPr>
        <w:t> nakdî kredilerinin anapara, faiz ve/veya ferilerine ilişkin ödemelerini aksatan gerçek ve tüzel kişilerin, ticari faaliyette bulunan ve bulunmayan gerçek kişilerin ve kredi müşterilerinin karşılıksız çıkan çek, protesto edilmiş senet, kredi kartı ve diğer kredi borçlarına ilişkin 5411 sayılı Kanunun ek 1 inci maddesi hükmü uyarınca kurulan Türkiye Bankalar Birliği Risk Merkezi nezdinde tutulan kayıtları, söz konusu borçların ödenmesi geciken kısmının 31/12/2020 tarihine kadar tamamının ödenmesi veya yeniden yapılandırılması halinde, bu kişilerle yapılan finansal işlemlerde kredi kuruluşları ve finansal kuruluşlar tarafından dikkate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Kredi kuruluşları ve finansal kuruluşların birinci fıkra hükmü uyarınca mevcut kredileri yeniden yapılandırması veya yeni kredi kullandırması, bu kuruluşlara hukuki ve cezai sorumluluk doğurmaz.”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49 –</w:t>
      </w:r>
      <w:r w:rsidRPr="005715A1">
        <w:rPr>
          <w:rFonts w:ascii="Arial" w:hAnsi="Arial" w:cs="Arial"/>
          <w:color w:val="000000"/>
          <w:sz w:val="22"/>
          <w:szCs w:val="22"/>
        </w:rPr>
        <w:t> </w:t>
      </w:r>
      <w:r w:rsidRPr="005715A1">
        <w:rPr>
          <w:rStyle w:val="grame"/>
          <w:rFonts w:ascii="Arial" w:hAnsi="Arial" w:cs="Arial"/>
          <w:color w:val="000000"/>
          <w:sz w:val="22"/>
          <w:szCs w:val="22"/>
        </w:rPr>
        <w:t>14/12/2009</w:t>
      </w:r>
      <w:r w:rsidRPr="005715A1">
        <w:rPr>
          <w:rFonts w:ascii="Arial" w:hAnsi="Arial" w:cs="Arial"/>
          <w:color w:val="000000"/>
          <w:sz w:val="22"/>
          <w:szCs w:val="22"/>
        </w:rPr>
        <w:t> tarihli ve 5941 sayılı Çek Kanununa aşağıdaki geçici madde eklenmiştir.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“GEÇİCİ MADDE 5 – (1) 5 inci maddede tanımlanan ve </w:t>
      </w:r>
      <w:r w:rsidRPr="005715A1">
        <w:rPr>
          <w:rStyle w:val="grame"/>
          <w:rFonts w:ascii="Arial" w:hAnsi="Arial" w:cs="Arial"/>
          <w:color w:val="000000"/>
          <w:sz w:val="22"/>
          <w:szCs w:val="22"/>
        </w:rPr>
        <w:t>24/3/2020</w:t>
      </w:r>
      <w:r w:rsidRPr="005715A1">
        <w:rPr>
          <w:rFonts w:ascii="Arial" w:hAnsi="Arial" w:cs="Arial"/>
          <w:color w:val="000000"/>
          <w:sz w:val="22"/>
          <w:szCs w:val="22"/>
        </w:rPr>
        <w:t> tarihine kadar işlenen suçtan dolayı mahkûm olanların cezalarının infazı, bu maddenin yürürlüğe girdiği tarih itibarıyla durdurulur. Hükümlü tahliye tarihinden itibaren en geç üç ay içinde çek bedelinin ödenmeyen kısmının onda birini alacaklıya ödemek zorundadır. Kalan kısmını üç aylık sürenin bitiminden itibaren ikişer ay arayla on beş eşit taksitle ödemesi durumunda mahkemece, ceza </w:t>
      </w:r>
      <w:r w:rsidRPr="005715A1">
        <w:rPr>
          <w:rStyle w:val="grame"/>
          <w:rFonts w:ascii="Arial" w:hAnsi="Arial" w:cs="Arial"/>
          <w:color w:val="000000"/>
          <w:sz w:val="22"/>
          <w:szCs w:val="22"/>
        </w:rPr>
        <w:t>mahkumiyetinin</w:t>
      </w:r>
      <w:r w:rsidRPr="005715A1">
        <w:rPr>
          <w:rFonts w:ascii="Arial" w:hAnsi="Arial" w:cs="Arial"/>
          <w:color w:val="000000"/>
          <w:sz w:val="22"/>
          <w:szCs w:val="22"/>
        </w:rPr>
        <w:t xml:space="preserve"> bütün sonuçlarıyla ortadan kaldırılmasına karar verilir. İnfazın durdurulduğu tarihten itibaren en geç üç ay içinde çek bedelinin ödenmeyen kısmının </w:t>
      </w:r>
      <w:r w:rsidRPr="005715A1">
        <w:rPr>
          <w:rFonts w:ascii="Arial" w:hAnsi="Arial" w:cs="Arial"/>
          <w:color w:val="000000"/>
          <w:sz w:val="22"/>
          <w:szCs w:val="22"/>
        </w:rPr>
        <w:lastRenderedPageBreak/>
        <w:t>onda birinin ödenmediği takdirde alacaklının </w:t>
      </w:r>
      <w:r w:rsidRPr="005715A1">
        <w:rPr>
          <w:rStyle w:val="grame"/>
          <w:rFonts w:ascii="Arial" w:hAnsi="Arial" w:cs="Arial"/>
          <w:color w:val="000000"/>
          <w:sz w:val="22"/>
          <w:szCs w:val="22"/>
        </w:rPr>
        <w:t>şikayeti</w:t>
      </w:r>
      <w:r w:rsidRPr="005715A1">
        <w:rPr>
          <w:rFonts w:ascii="Arial" w:hAnsi="Arial" w:cs="Arial"/>
          <w:color w:val="000000"/>
          <w:sz w:val="22"/>
          <w:szCs w:val="22"/>
        </w:rPr>
        <w:t> üzerine mahkemece hükmün infazının devamına karar verilir. Hükümlü taksitlerden birini süresi içinde ilk defa ödemediği takdirde ödemediği bu taksit, sürenin sonuna bir taksit olarak eklenir. Kalan taksitlerden birini daha ödemediği takdirde alacaklının </w:t>
      </w:r>
      <w:r w:rsidRPr="005715A1">
        <w:rPr>
          <w:rStyle w:val="grame"/>
          <w:rFonts w:ascii="Arial" w:hAnsi="Arial" w:cs="Arial"/>
          <w:color w:val="000000"/>
          <w:sz w:val="22"/>
          <w:szCs w:val="22"/>
        </w:rPr>
        <w:t>şikayeti</w:t>
      </w:r>
      <w:r w:rsidRPr="005715A1">
        <w:rPr>
          <w:rFonts w:ascii="Arial" w:hAnsi="Arial" w:cs="Arial"/>
          <w:color w:val="000000"/>
          <w:sz w:val="22"/>
          <w:szCs w:val="22"/>
        </w:rPr>
        <w:t> üzerine mahkemece hükmün infazının devamına karar verilir.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Hükmün infazının durdurulması hâlinde ceza zamanaşımı işlemez.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(3) Bu madde uyarınca infazı durdurulan kişi hakkında mahkemece Ceza Muhakemesi Kanununun 109 uncu maddesinin üçüncü fıkrasının (a) bendinde yer alan adlî kontrol tedbirine karar verilebilir.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(4) Bu madde uyarınca verilecek kararlarda, hükmü veren icra ceza mahkemesi yetkilidir. Mahkemece bu madde uyarınca verilecek tüm kararlar alacaklıya tebliğ edilir.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(5) Bu madde uyarınca verilecek kararlara karşı itiraz kanun yoluna gidilebilir. İtirazın incelenmesinde İcra ve İflas Kanununun 353 üncü maddesinin birinci fıkrasında belirlenen itiraz usulü uygulanır.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(6) Bu madde hükümleri her bir suç için ancak bir kez uygulanabilir.”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50 –</w:t>
      </w:r>
      <w:r w:rsidRPr="005715A1">
        <w:rPr>
          <w:rFonts w:ascii="Arial" w:hAnsi="Arial" w:cs="Arial"/>
          <w:color w:val="000000"/>
          <w:sz w:val="22"/>
          <w:szCs w:val="22"/>
        </w:rPr>
        <w:t> </w:t>
      </w:r>
      <w:r w:rsidRPr="005715A1">
        <w:rPr>
          <w:rStyle w:val="grame"/>
          <w:rFonts w:ascii="Arial" w:hAnsi="Arial" w:cs="Arial"/>
          <w:color w:val="000000"/>
          <w:sz w:val="22"/>
          <w:szCs w:val="22"/>
        </w:rPr>
        <w:t>18/10/2012</w:t>
      </w:r>
      <w:r w:rsidRPr="005715A1">
        <w:rPr>
          <w:rFonts w:ascii="Arial" w:hAnsi="Arial" w:cs="Arial"/>
          <w:color w:val="000000"/>
          <w:sz w:val="22"/>
          <w:szCs w:val="22"/>
        </w:rPr>
        <w:t> tarihli ve 6356 sayılı Sendikalar ve Toplu İş Sözleşmesi Kanununun 26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maddesinin onuncu fıkrasında yer alan “yüzde yirmi beşini” ibaresi “yüzde otuz beşini”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51 –</w:t>
      </w:r>
      <w:r w:rsidRPr="005715A1">
        <w:rPr>
          <w:rFonts w:ascii="Arial" w:hAnsi="Arial" w:cs="Arial"/>
          <w:color w:val="000000"/>
          <w:sz w:val="22"/>
          <w:szCs w:val="22"/>
        </w:rPr>
        <w:t> </w:t>
      </w:r>
      <w:r w:rsidRPr="005715A1">
        <w:rPr>
          <w:rStyle w:val="grame"/>
          <w:rFonts w:ascii="Arial" w:hAnsi="Arial" w:cs="Arial"/>
          <w:color w:val="000000"/>
          <w:sz w:val="22"/>
          <w:szCs w:val="22"/>
        </w:rPr>
        <w:t>5/12/2019</w:t>
      </w:r>
      <w:r w:rsidRPr="005715A1">
        <w:rPr>
          <w:rFonts w:ascii="Arial" w:hAnsi="Arial" w:cs="Arial"/>
          <w:color w:val="000000"/>
          <w:sz w:val="22"/>
          <w:szCs w:val="22"/>
        </w:rPr>
        <w:t> tarihli ve 7194 sayılı Dijital Hizmet Vergisi ile Bazı Kanunlarda ve 375 sayılı Kanun Hükmünde Kararnamede Değişiklik Yapılması Hakkında Kanunun 52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maddesinin birinci fıkrasının (b) bendinde yer alan “1/4/2020” ibaresi “1/1/2021” şeklinde değiştirilmiştir.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GEÇİCİ MADDE 1 – </w:t>
      </w:r>
      <w:r w:rsidRPr="005715A1">
        <w:rPr>
          <w:rFonts w:ascii="Arial" w:hAnsi="Arial" w:cs="Arial"/>
          <w:color w:val="000000"/>
          <w:sz w:val="22"/>
          <w:szCs w:val="22"/>
        </w:rPr>
        <w:t>(1) </w:t>
      </w:r>
      <w:r w:rsidRPr="005715A1">
        <w:rPr>
          <w:rStyle w:val="spelle"/>
          <w:rFonts w:ascii="Arial" w:hAnsi="Arial" w:cs="Arial"/>
          <w:color w:val="000000"/>
          <w:sz w:val="22"/>
          <w:szCs w:val="22"/>
        </w:rPr>
        <w:t>Covid</w:t>
      </w:r>
      <w:r w:rsidRPr="005715A1">
        <w:rPr>
          <w:rFonts w:ascii="Arial" w:hAnsi="Arial" w:cs="Arial"/>
          <w:color w:val="000000"/>
          <w:sz w:val="22"/>
          <w:szCs w:val="22"/>
        </w:rPr>
        <w:t>-19 salgın hastalığının ülkemizde görülmüş olması sebebiyle yargı alanındaki hak kayıplarının önlenmesi amacıyla;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Dava açma, icra takibi başlatma, başvuru, şikâyet, itiraz, ihtar, bildirim, ibraz ve zamanaşımı süreleri, hak düşürücü süreler ve zorunlu idari başvuru süreleri de dâhil olmak üzere bir hakkın doğumu, kullanımı veya sona ermesine ilişkin tüm süreler; </w:t>
      </w:r>
      <w:r w:rsidRPr="005715A1">
        <w:rPr>
          <w:rStyle w:val="grame"/>
          <w:rFonts w:ascii="Arial" w:hAnsi="Arial" w:cs="Arial"/>
          <w:color w:val="000000"/>
          <w:sz w:val="22"/>
          <w:szCs w:val="22"/>
        </w:rPr>
        <w:t>6/1/1982</w:t>
      </w:r>
      <w:r w:rsidRPr="005715A1">
        <w:rPr>
          <w:rFonts w:ascii="Arial" w:hAnsi="Arial" w:cs="Arial"/>
          <w:color w:val="000000"/>
          <w:sz w:val="22"/>
          <w:szCs w:val="22"/>
        </w:rPr>
        <w:t> tarihli ve 2577 sayılı İdari Yargılama Usulü Kanunu, 4/12/2004 tarihli ve 5271 sayılı Ceza Muhakemesi Kanunu ve 12/1/2011 tarihli ve 6100 sayılı Hukuk Muhakemeleri Kanunu ile usul hükmü içeren diğer kanunlarda taraflar bakımından belirlenen süreler ve bu kapsamda hâkim tarafından tayin edilen süreler ile arabuluculuk ve uzlaştırma kurumlarındaki süreler 13/3/2020 (bu tarih dâhil) tarihinden,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w:t>
      </w:r>
      <w:r w:rsidRPr="005715A1">
        <w:rPr>
          <w:rStyle w:val="grame"/>
          <w:rFonts w:ascii="Arial" w:hAnsi="Arial" w:cs="Arial"/>
          <w:color w:val="000000"/>
          <w:sz w:val="22"/>
          <w:szCs w:val="22"/>
        </w:rPr>
        <w:t>9/6/1932</w:t>
      </w:r>
      <w:r w:rsidRPr="005715A1">
        <w:rPr>
          <w:rFonts w:ascii="Arial" w:hAnsi="Arial" w:cs="Arial"/>
          <w:color w:val="000000"/>
          <w:sz w:val="22"/>
          <w:szCs w:val="22"/>
        </w:rPr>
        <w:t> tarihli ve 2004 sayılı İcra ve İflas Kanunu ile takip hukukuna ilişkin diğer kanunlarda belirlenen süreler ve bu kapsamda hâkim veya icra ve iflas daireleri tarafından tayin edilen süreler; nafaka alacaklarına ilişkin icra takipleri hariç olmak üzere tüm icra ve iflas takipleri, taraf ve takip işlemleri, yeni icra ve iflas takip taleplerinin alınması, ihtiyati haciz kararlarının icra ve infazına ilişkin işlemler 22/3/2020 (bu tarih dâhil) tarihinden,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itibaren</w:t>
      </w:r>
      <w:r w:rsidRPr="005715A1">
        <w:rPr>
          <w:rFonts w:ascii="Arial" w:hAnsi="Arial" w:cs="Arial"/>
          <w:color w:val="000000"/>
          <w:sz w:val="22"/>
          <w:szCs w:val="22"/>
        </w:rPr>
        <w:t xml:space="preserve"> 30/4/2020 (bu tarih dâhil) tarihine kadar durur. Bu süreler, durma süresinin sona erdiği günü takip eden günden itibaren işlemeye başlar. Durma süresinin başladığı tarih itibarıyla, bitimine on beş gün ve daha az kalmış olan süreler, durma süresinin sona erdiği günü takip eden günden başlamak üzere on beş gün uzamış sayılır. Salgının devam etmesi halinde Cumhurbaşkanı durma süresini altı ayı geçmemek üzere bir kez uzatabilir ve bu döneme ilişkin kapsamı daraltabilir. Bu kararlar Resmî </w:t>
      </w:r>
      <w:proofErr w:type="spellStart"/>
      <w:r w:rsidRPr="005715A1">
        <w:rPr>
          <w:rFonts w:ascii="Arial" w:hAnsi="Arial" w:cs="Arial"/>
          <w:color w:val="000000"/>
          <w:sz w:val="22"/>
          <w:szCs w:val="22"/>
        </w:rPr>
        <w:t>Gazete’de</w:t>
      </w:r>
      <w:proofErr w:type="spellEnd"/>
      <w:r w:rsidRPr="005715A1">
        <w:rPr>
          <w:rFonts w:ascii="Arial" w:hAnsi="Arial" w:cs="Arial"/>
          <w:color w:val="000000"/>
          <w:sz w:val="22"/>
          <w:szCs w:val="22"/>
        </w:rPr>
        <w:t xml:space="preserve"> yayımlanır.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(2) Aşağıdaki süreler bu maddenin kapsamı dışındadır: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Suç ve ceza, kabahat ve idari yaptırım ile disiplin hapsi ve tazyik hapsi için kanunlarda düzenlenen zamanaşımı süreleri.</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5271 sayılı Kanunda düzenlenen koruma tedbirlerine ilişkin süreler.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6100 sayılı Kanunda düzenlenen ihtiyati tedbiri tamamlayan işlemlere ilişkin süreler.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(3) 2004 sayılı Kanun ile takip hukukuna ilişkin diğer kanunlar kapsamında;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İcra ve iflas daireleri tarafından mal veya haklara ilişkin olarak ilan edilmiş olan satış gününün durma süresi içinde kalması halinde, bu mal veya haklar için durma süresinden sonra yeni bir talep aranmaksızın icra ve iflas dairelerince satış günü verilir. Bu durumda satış ilanı sadece elektronik ortamda yapılır ve ilan için ücret alınmaz,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Durma süresi içinde </w:t>
      </w:r>
      <w:proofErr w:type="spellStart"/>
      <w:r w:rsidRPr="005715A1">
        <w:rPr>
          <w:rStyle w:val="spelle"/>
          <w:rFonts w:ascii="Arial" w:hAnsi="Arial" w:cs="Arial"/>
          <w:color w:val="000000"/>
          <w:sz w:val="22"/>
          <w:szCs w:val="22"/>
        </w:rPr>
        <w:t>rızaen</w:t>
      </w:r>
      <w:proofErr w:type="spellEnd"/>
      <w:r w:rsidRPr="005715A1">
        <w:rPr>
          <w:rFonts w:ascii="Arial" w:hAnsi="Arial" w:cs="Arial"/>
          <w:color w:val="000000"/>
          <w:sz w:val="22"/>
          <w:szCs w:val="22"/>
        </w:rPr>
        <w:t> yapılan ödemeler kabul edilir ve taraflardan biri, diğer tarafın lehine olan işlemlerin yapılmasını talep edebilir,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lastRenderedPageBreak/>
        <w:t>c) Konkordato mühletinin alacaklı ve borçlu bakımından sonuçları, durma süresince devam eder,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İcra ve iflas hizmetlerinin aksamaması için gerekli olan diğer tedbirler alınır.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(4) Durma süresince duruşmaların ve müzakerelerin ertelenmesi de dâhil olmak üzere alınması gereken diğer tüm tedbirler ile buna ilişkin usul ve esasları;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Yargıtay ve Danıştay bakımından ilgili Başkanlar Kurulu,</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İlk derece adli ve idari yargı mercileri ile bölge adliye ve bölge idare mahkemeleri bakımından Hâkimler ve Savcılar Kurulu,</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Adalet hizmetleri bakımından Adalet Bakanlığı,</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belirler</w:t>
      </w:r>
      <w:r w:rsidRPr="005715A1">
        <w:rPr>
          <w:rFonts w:ascii="Arial" w:hAnsi="Arial" w:cs="Arial"/>
          <w:color w:val="000000"/>
          <w:sz w:val="22"/>
          <w:szCs w:val="22"/>
        </w:rPr>
        <w:t>.”</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GEÇİCİ MADDE 2 – </w:t>
      </w:r>
      <w:r w:rsidRPr="005715A1">
        <w:rPr>
          <w:rFonts w:ascii="Arial" w:hAnsi="Arial" w:cs="Arial"/>
          <w:color w:val="000000"/>
          <w:sz w:val="22"/>
          <w:szCs w:val="22"/>
        </w:rPr>
        <w:t>(1)</w:t>
      </w:r>
      <w:r w:rsidRPr="005715A1">
        <w:rPr>
          <w:rFonts w:ascii="Arial" w:hAnsi="Arial" w:cs="Arial"/>
          <w:b/>
          <w:bCs/>
          <w:color w:val="000000"/>
          <w:sz w:val="22"/>
          <w:szCs w:val="22"/>
        </w:rPr>
        <w:t> </w:t>
      </w:r>
      <w:r w:rsidRPr="005715A1">
        <w:rPr>
          <w:rStyle w:val="grame"/>
          <w:rFonts w:ascii="Arial" w:hAnsi="Arial" w:cs="Arial"/>
          <w:color w:val="000000"/>
          <w:sz w:val="22"/>
          <w:szCs w:val="22"/>
        </w:rPr>
        <w:t>1/3/2020</w:t>
      </w:r>
      <w:r w:rsidRPr="005715A1">
        <w:rPr>
          <w:rFonts w:ascii="Arial" w:hAnsi="Arial" w:cs="Arial"/>
          <w:color w:val="000000"/>
          <w:sz w:val="22"/>
          <w:szCs w:val="22"/>
        </w:rPr>
        <w:t> tarihinden 30/6/2020 tarihine kadar işleyecek iş yeri kira bedelinin ödenememesi kira sözleşmesinin feshi ve tahliye sebebi oluşturmaz.</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52 –</w:t>
      </w:r>
      <w:r w:rsidRPr="005715A1">
        <w:rPr>
          <w:rFonts w:ascii="Arial" w:hAnsi="Arial" w:cs="Arial"/>
          <w:color w:val="000000"/>
          <w:sz w:val="22"/>
          <w:szCs w:val="22"/>
        </w:rPr>
        <w:t> (1) Bu Kanunun;</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a) 2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15 inci ve 29 uncu maddeleri </w:t>
      </w:r>
      <w:r w:rsidRPr="005715A1">
        <w:rPr>
          <w:rStyle w:val="grame"/>
          <w:rFonts w:ascii="Arial" w:hAnsi="Arial" w:cs="Arial"/>
          <w:color w:val="000000"/>
          <w:sz w:val="22"/>
          <w:szCs w:val="22"/>
        </w:rPr>
        <w:t>1/1/2020</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b) 16 </w:t>
      </w:r>
      <w:proofErr w:type="spellStart"/>
      <w:r w:rsidRPr="005715A1">
        <w:rPr>
          <w:rStyle w:val="spelle"/>
          <w:rFonts w:ascii="Arial" w:hAnsi="Arial" w:cs="Arial"/>
          <w:color w:val="000000"/>
          <w:sz w:val="22"/>
          <w:szCs w:val="22"/>
        </w:rPr>
        <w:t>ncı</w:t>
      </w:r>
      <w:proofErr w:type="spellEnd"/>
      <w:r w:rsidRPr="005715A1">
        <w:rPr>
          <w:rFonts w:ascii="Arial" w:hAnsi="Arial" w:cs="Arial"/>
          <w:color w:val="000000"/>
          <w:sz w:val="22"/>
          <w:szCs w:val="22"/>
        </w:rPr>
        <w:t> ve 17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maddeleri </w:t>
      </w:r>
      <w:r w:rsidRPr="005715A1">
        <w:rPr>
          <w:rStyle w:val="grame"/>
          <w:rFonts w:ascii="Arial" w:hAnsi="Arial" w:cs="Arial"/>
          <w:color w:val="000000"/>
          <w:sz w:val="22"/>
          <w:szCs w:val="22"/>
        </w:rPr>
        <w:t>31/12/2019</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c) 33 üncü ve 34 üncü maddeleri </w:t>
      </w:r>
      <w:r w:rsidRPr="005715A1">
        <w:rPr>
          <w:rStyle w:val="grame"/>
          <w:rFonts w:ascii="Arial" w:hAnsi="Arial" w:cs="Arial"/>
          <w:color w:val="000000"/>
          <w:sz w:val="22"/>
          <w:szCs w:val="22"/>
        </w:rPr>
        <w:t>1/1/2021</w:t>
      </w:r>
      <w:r w:rsidRPr="005715A1">
        <w:rPr>
          <w:rFonts w:ascii="Arial" w:hAnsi="Arial" w:cs="Arial"/>
          <w:color w:val="000000"/>
          <w:sz w:val="22"/>
          <w:szCs w:val="22"/>
        </w:rPr>
        <w:t>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ç) 41 inci maddesi </w:t>
      </w:r>
      <w:r w:rsidRPr="005715A1">
        <w:rPr>
          <w:rStyle w:val="grame"/>
          <w:rFonts w:ascii="Arial" w:hAnsi="Arial" w:cs="Arial"/>
          <w:color w:val="000000"/>
          <w:sz w:val="22"/>
          <w:szCs w:val="22"/>
        </w:rPr>
        <w:t>29/2/2020</w:t>
      </w:r>
      <w:r w:rsidRPr="005715A1">
        <w:rPr>
          <w:rFonts w:ascii="Arial" w:hAnsi="Arial" w:cs="Arial"/>
          <w:color w:val="000000"/>
          <w:sz w:val="22"/>
          <w:szCs w:val="22"/>
        </w:rPr>
        <w:t> tarihinden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d) 44 üncü ve 45 inci maddeleri yayımı tarihini takip eden ayın başında,</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e) 47 </w:t>
      </w:r>
      <w:proofErr w:type="spellStart"/>
      <w:r w:rsidRPr="005715A1">
        <w:rPr>
          <w:rStyle w:val="spelle"/>
          <w:rFonts w:ascii="Arial" w:hAnsi="Arial" w:cs="Arial"/>
          <w:color w:val="000000"/>
          <w:sz w:val="22"/>
          <w:szCs w:val="22"/>
        </w:rPr>
        <w:t>nci</w:t>
      </w:r>
      <w:proofErr w:type="spellEnd"/>
      <w:r w:rsidRPr="005715A1">
        <w:rPr>
          <w:rFonts w:ascii="Arial" w:hAnsi="Arial" w:cs="Arial"/>
          <w:color w:val="000000"/>
          <w:sz w:val="22"/>
          <w:szCs w:val="22"/>
        </w:rPr>
        <w:t> maddesi 2020 yılı Nisan ayı ödeme döneminden itibaren uygulanmak üzere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color w:val="000000"/>
          <w:sz w:val="22"/>
          <w:szCs w:val="22"/>
        </w:rPr>
        <w:t>f) Diğer maddeleri yayımı tarihinde,</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Style w:val="grame"/>
          <w:rFonts w:ascii="Arial" w:hAnsi="Arial" w:cs="Arial"/>
          <w:color w:val="000000"/>
          <w:sz w:val="22"/>
          <w:szCs w:val="22"/>
        </w:rPr>
        <w:t>yürürlüğe</w:t>
      </w:r>
      <w:r w:rsidRPr="005715A1">
        <w:rPr>
          <w:rFonts w:ascii="Arial" w:hAnsi="Arial" w:cs="Arial"/>
          <w:color w:val="000000"/>
          <w:sz w:val="22"/>
          <w:szCs w:val="22"/>
        </w:rPr>
        <w:t> girer.</w:t>
      </w:r>
    </w:p>
    <w:p w:rsidR="00FC062A" w:rsidRPr="005715A1" w:rsidRDefault="00FC062A" w:rsidP="00FC062A">
      <w:pPr>
        <w:pStyle w:val="metin"/>
        <w:spacing w:before="0" w:beforeAutospacing="0" w:after="0" w:afterAutospacing="0" w:line="240" w:lineRule="atLeast"/>
        <w:ind w:firstLine="566"/>
        <w:jc w:val="both"/>
        <w:rPr>
          <w:rFonts w:ascii="Arial" w:hAnsi="Arial" w:cs="Arial"/>
          <w:color w:val="000000"/>
          <w:sz w:val="22"/>
          <w:szCs w:val="22"/>
        </w:rPr>
      </w:pPr>
      <w:r w:rsidRPr="005715A1">
        <w:rPr>
          <w:rFonts w:ascii="Arial" w:hAnsi="Arial" w:cs="Arial"/>
          <w:b/>
          <w:bCs/>
          <w:color w:val="000000"/>
          <w:sz w:val="22"/>
          <w:szCs w:val="22"/>
        </w:rPr>
        <w:t>MADDE 53 –</w:t>
      </w:r>
      <w:r w:rsidRPr="005715A1">
        <w:rPr>
          <w:rFonts w:ascii="Arial" w:hAnsi="Arial" w:cs="Arial"/>
          <w:color w:val="000000"/>
          <w:sz w:val="22"/>
          <w:szCs w:val="22"/>
        </w:rPr>
        <w:t> (1) Bu Kanun hükümlerini Cumhurbaşkanı yürütür.</w:t>
      </w:r>
    </w:p>
    <w:p w:rsidR="00FC062A" w:rsidRPr="005715A1" w:rsidRDefault="00FC062A" w:rsidP="00FC062A">
      <w:pPr>
        <w:pStyle w:val="metin"/>
        <w:spacing w:before="0" w:beforeAutospacing="0" w:after="0" w:afterAutospacing="0" w:line="240" w:lineRule="atLeast"/>
        <w:jc w:val="center"/>
        <w:rPr>
          <w:rFonts w:ascii="Arial" w:hAnsi="Arial" w:cs="Arial"/>
          <w:color w:val="000000"/>
          <w:sz w:val="22"/>
          <w:szCs w:val="22"/>
        </w:rPr>
      </w:pPr>
      <w:r w:rsidRPr="005715A1">
        <w:rPr>
          <w:rStyle w:val="grame"/>
          <w:rFonts w:ascii="Arial" w:hAnsi="Arial" w:cs="Arial"/>
          <w:color w:val="000000"/>
          <w:sz w:val="22"/>
          <w:szCs w:val="22"/>
        </w:rPr>
        <w:t>26/3/2020</w:t>
      </w:r>
    </w:p>
    <w:p w:rsidR="00441432" w:rsidRPr="005715A1" w:rsidRDefault="000B5328">
      <w:pPr>
        <w:rPr>
          <w:rFonts w:ascii="Arial" w:hAnsi="Arial" w:cs="Arial"/>
        </w:rPr>
      </w:pPr>
    </w:p>
    <w:sectPr w:rsidR="00441432" w:rsidRPr="0057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2A"/>
    <w:rsid w:val="005715A1"/>
    <w:rsid w:val="00AF1CFA"/>
    <w:rsid w:val="00BA70D6"/>
    <w:rsid w:val="00F27DE2"/>
    <w:rsid w:val="00FC0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062A"/>
  </w:style>
  <w:style w:type="character" w:customStyle="1" w:styleId="spelle">
    <w:name w:val="spelle"/>
    <w:basedOn w:val="VarsaylanParagrafYazTipi"/>
    <w:rsid w:val="00FC062A"/>
  </w:style>
  <w:style w:type="paragraph" w:styleId="NormalWeb">
    <w:name w:val="Normal (Web)"/>
    <w:basedOn w:val="Normal"/>
    <w:uiPriority w:val="99"/>
    <w:unhideWhenUsed/>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C062A"/>
  </w:style>
  <w:style w:type="character" w:customStyle="1" w:styleId="spelle">
    <w:name w:val="spelle"/>
    <w:basedOn w:val="VarsaylanParagrafYazTipi"/>
    <w:rsid w:val="00FC062A"/>
  </w:style>
  <w:style w:type="paragraph" w:styleId="NormalWeb">
    <w:name w:val="Normal (Web)"/>
    <w:basedOn w:val="Normal"/>
    <w:uiPriority w:val="99"/>
    <w:unhideWhenUsed/>
    <w:rsid w:val="00FC06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7220">
      <w:bodyDiv w:val="1"/>
      <w:marLeft w:val="0"/>
      <w:marRight w:val="0"/>
      <w:marTop w:val="0"/>
      <w:marBottom w:val="0"/>
      <w:divBdr>
        <w:top w:val="none" w:sz="0" w:space="0" w:color="auto"/>
        <w:left w:val="none" w:sz="0" w:space="0" w:color="auto"/>
        <w:bottom w:val="none" w:sz="0" w:space="0" w:color="auto"/>
        <w:right w:val="none" w:sz="0" w:space="0" w:color="auto"/>
      </w:divBdr>
    </w:div>
    <w:div w:id="220213286">
      <w:bodyDiv w:val="1"/>
      <w:marLeft w:val="0"/>
      <w:marRight w:val="0"/>
      <w:marTop w:val="0"/>
      <w:marBottom w:val="0"/>
      <w:divBdr>
        <w:top w:val="none" w:sz="0" w:space="0" w:color="auto"/>
        <w:left w:val="none" w:sz="0" w:space="0" w:color="auto"/>
        <w:bottom w:val="none" w:sz="0" w:space="0" w:color="auto"/>
        <w:right w:val="none" w:sz="0" w:space="0" w:color="auto"/>
      </w:divBdr>
    </w:div>
    <w:div w:id="11280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6550</Words>
  <Characters>37336</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5</cp:revision>
  <cp:lastPrinted>2020-03-27T07:36:00Z</cp:lastPrinted>
  <dcterms:created xsi:type="dcterms:W3CDTF">2020-03-27T07:27:00Z</dcterms:created>
  <dcterms:modified xsi:type="dcterms:W3CDTF">2020-03-27T07:36:00Z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1585294040</vt:lpwstr>
  </property>
  <property fmtid="{D5CDD505-2E9C-101B-9397-08002B2CF9AE}" pid="5" name="DLPManualFileClassificationVersion">
    <vt:lpwstr>11.4.0.45</vt:lpwstr>
  </property>
</Properties>
</file>