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9E" w:rsidRPr="00593230" w:rsidRDefault="00496A9E" w:rsidP="00496A9E">
      <w:pPr>
        <w:jc w:val="center"/>
        <w:rPr>
          <w:rFonts w:ascii="Arial" w:hAnsi="Arial" w:cs="Arial"/>
          <w:b/>
          <w:bCs/>
          <w:sz w:val="22"/>
          <w:szCs w:val="22"/>
        </w:rPr>
      </w:pPr>
      <w:r w:rsidRPr="00593230">
        <w:rPr>
          <w:rFonts w:ascii="Arial" w:hAnsi="Arial" w:cs="Arial"/>
          <w:b/>
          <w:sz w:val="22"/>
          <w:szCs w:val="22"/>
        </w:rPr>
        <w:t>ÇALIŞANLARIN İŞVERENLERİ ARACILIĞIYLA OTOMATİK OLARAK EMEKLİLİK PLANINA DAHİL EDİLMESİNE İLİŞKİN USUL VE ESASLAR HAKKINDA YÖNETMELİK</w:t>
      </w:r>
    </w:p>
    <w:p w:rsidR="0081594B" w:rsidRPr="00593230" w:rsidRDefault="0081594B" w:rsidP="00271EC0">
      <w:pPr>
        <w:pStyle w:val="Balk4"/>
        <w:spacing w:before="360" w:beforeAutospacing="0" w:after="0" w:afterAutospacing="0"/>
        <w:jc w:val="both"/>
        <w:rPr>
          <w:rFonts w:ascii="Arial" w:hAnsi="Arial" w:cs="Arial"/>
          <w:b w:val="0"/>
          <w:sz w:val="22"/>
          <w:szCs w:val="22"/>
        </w:rPr>
      </w:pPr>
      <w:r w:rsidRPr="00593230">
        <w:rPr>
          <w:rFonts w:ascii="Arial" w:eastAsia="Times New Roman" w:hAnsi="Arial" w:cs="Arial"/>
          <w:sz w:val="22"/>
          <w:szCs w:val="22"/>
        </w:rPr>
        <w:t>Amaç</w:t>
      </w:r>
      <w:r w:rsidRPr="00593230">
        <w:rPr>
          <w:rFonts w:ascii="Arial" w:hAnsi="Arial" w:cs="Arial"/>
          <w:sz w:val="22"/>
          <w:szCs w:val="22"/>
        </w:rPr>
        <w:t xml:space="preserve"> </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1</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Bu Yönetmeliğin amacı; çalışanların işverenleri aracılığıyla otomatik olarak emeklilik planına dahil edilmesi uygulaması kapsamında, emeklilik planına dahil edilecek </w:t>
      </w:r>
      <w:r w:rsidRPr="00593230">
        <w:rPr>
          <w:rStyle w:val="komperdodano1"/>
          <w:rFonts w:ascii="Arial" w:hAnsi="Arial" w:cs="Arial"/>
          <w:b w:val="0"/>
          <w:color w:val="auto"/>
          <w:sz w:val="22"/>
          <w:szCs w:val="22"/>
        </w:rPr>
        <w:t>çalışanlara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bu</w:t>
      </w:r>
      <w:r w:rsidRPr="00593230">
        <w:rPr>
          <w:rFonts w:ascii="Arial" w:hAnsi="Arial" w:cs="Arial"/>
          <w:sz w:val="22"/>
          <w:szCs w:val="22"/>
        </w:rPr>
        <w:t xml:space="preserve"> çalışanların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planına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dahil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edilecekleri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tarihlere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ve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ücretlerinden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yapılacak</w:t>
      </w:r>
      <w:r w:rsidRPr="00593230">
        <w:rPr>
          <w:rFonts w:ascii="Arial" w:hAnsi="Arial" w:cs="Arial"/>
          <w:sz w:val="22"/>
          <w:szCs w:val="22"/>
        </w:rPr>
        <w:t xml:space="preserve"> katkı payı </w:t>
      </w:r>
      <w:r w:rsidRPr="00593230">
        <w:rPr>
          <w:rStyle w:val="komperdodano1"/>
          <w:rFonts w:ascii="Arial" w:hAnsi="Arial" w:cs="Arial"/>
          <w:b w:val="0"/>
          <w:color w:val="auto"/>
          <w:sz w:val="22"/>
          <w:szCs w:val="22"/>
        </w:rPr>
        <w:t>kesintisine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ilişkin</w:t>
      </w:r>
      <w:r w:rsidRPr="00593230">
        <w:rPr>
          <w:rStyle w:val="komperdodano1"/>
          <w:rFonts w:ascii="Arial" w:hAnsi="Arial" w:cs="Arial"/>
          <w:color w:val="auto"/>
          <w:sz w:val="22"/>
          <w:szCs w:val="22"/>
        </w:rPr>
        <w:t xml:space="preserve"> </w:t>
      </w:r>
      <w:r w:rsidRPr="00593230">
        <w:rPr>
          <w:rFonts w:ascii="Arial" w:hAnsi="Arial" w:cs="Arial"/>
          <w:sz w:val="22"/>
          <w:szCs w:val="22"/>
        </w:rPr>
        <w:t>uygulama usul ve esaslarını belirlemektir.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Kapsam</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2</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Bu Yönetmelik; Türk vatandaşı veya 29/5/2009 tarihli ve 5901 sayılı Türk Vatandaşlığı Kanununun 28 inci maddesi kapsamında olup 31/5/2006 tarihli ve 5510 sayılı Sosyal Sigortalar ve Genel Sağlık Sigortası Kanununun 4 üncü maddesinin birinci fıkrasının (a) ve (c) bentlerine göre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17</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7</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1964</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tarihli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ve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506</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Sosyal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Sigortalar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Kanununun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geçici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20</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kapsamında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kurulmuş</w:t>
      </w:r>
      <w:r w:rsidRPr="00593230">
        <w:rPr>
          <w:rFonts w:ascii="Arial" w:hAnsi="Arial" w:cs="Arial"/>
          <w:sz w:val="22"/>
          <w:szCs w:val="22"/>
        </w:rPr>
        <w:t xml:space="preserve"> olan </w:t>
      </w:r>
      <w:r w:rsidRPr="00593230">
        <w:rPr>
          <w:rStyle w:val="komperdodano1"/>
          <w:rFonts w:ascii="Arial" w:hAnsi="Arial" w:cs="Arial"/>
          <w:b w:val="0"/>
          <w:color w:val="auto"/>
          <w:sz w:val="22"/>
          <w:szCs w:val="22"/>
        </w:rPr>
        <w:t>sandıkların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iştirakçisi</w:t>
      </w:r>
      <w:r w:rsidRPr="00593230">
        <w:rPr>
          <w:rFonts w:ascii="Arial" w:hAnsi="Arial" w:cs="Arial"/>
          <w:sz w:val="22"/>
          <w:szCs w:val="22"/>
        </w:rPr>
        <w:t xml:space="preserve"> olarak </w:t>
      </w:r>
      <w:r w:rsidRPr="00593230">
        <w:rPr>
          <w:rStyle w:val="komperdodano1"/>
          <w:rFonts w:ascii="Arial" w:hAnsi="Arial" w:cs="Arial"/>
          <w:b w:val="0"/>
          <w:color w:val="auto"/>
          <w:sz w:val="22"/>
          <w:szCs w:val="22"/>
        </w:rPr>
        <w:t>çalışanlardan</w:t>
      </w:r>
      <w:r w:rsidRPr="00593230">
        <w:rPr>
          <w:rFonts w:ascii="Arial" w:hAnsi="Arial" w:cs="Arial"/>
          <w:sz w:val="22"/>
          <w:szCs w:val="22"/>
        </w:rPr>
        <w:t xml:space="preserve">; kırkbeş yaşını doldurmamış </w:t>
      </w:r>
      <w:r w:rsidRPr="00593230">
        <w:rPr>
          <w:rStyle w:val="komperdodano1"/>
          <w:rFonts w:ascii="Arial" w:hAnsi="Arial" w:cs="Arial"/>
          <w:b w:val="0"/>
          <w:color w:val="auto"/>
          <w:sz w:val="22"/>
          <w:szCs w:val="22"/>
        </w:rPr>
        <w:t>olanları</w:t>
      </w:r>
      <w:r w:rsidRPr="00593230">
        <w:rPr>
          <w:rFonts w:ascii="Arial" w:hAnsi="Arial" w:cs="Arial"/>
          <w:sz w:val="22"/>
          <w:szCs w:val="22"/>
        </w:rPr>
        <w:t xml:space="preserve"> ve bu çalışanları istihdam eden işverenleri kapsar.</w:t>
      </w:r>
    </w:p>
    <w:p w:rsidR="0081594B" w:rsidRPr="00593230" w:rsidRDefault="0081594B" w:rsidP="00271EC0">
      <w:pPr>
        <w:pStyle w:val="Balk4"/>
        <w:spacing w:before="360" w:beforeAutospacing="0" w:after="0" w:afterAutospacing="0"/>
        <w:jc w:val="both"/>
        <w:rPr>
          <w:rFonts w:ascii="Arial" w:hAnsi="Arial" w:cs="Arial"/>
          <w:b w:val="0"/>
          <w:sz w:val="22"/>
          <w:szCs w:val="22"/>
        </w:rPr>
      </w:pPr>
      <w:r w:rsidRPr="00593230">
        <w:rPr>
          <w:rFonts w:ascii="Arial" w:eastAsia="Times New Roman" w:hAnsi="Arial" w:cs="Arial"/>
          <w:sz w:val="22"/>
          <w:szCs w:val="22"/>
        </w:rPr>
        <w:t>Dayanak</w:t>
      </w:r>
      <w:r w:rsidRPr="00593230">
        <w:rPr>
          <w:rFonts w:ascii="Arial" w:hAnsi="Arial" w:cs="Arial"/>
          <w:sz w:val="22"/>
          <w:szCs w:val="22"/>
        </w:rPr>
        <w:t xml:space="preserve"> </w:t>
      </w:r>
    </w:p>
    <w:p w:rsidR="0081594B" w:rsidRPr="00593230" w:rsidRDefault="0081594B" w:rsidP="00271EC0">
      <w:pPr>
        <w:pStyle w:val="Balk4"/>
        <w:spacing w:before="0" w:beforeAutospacing="0"/>
        <w:jc w:val="both"/>
        <w:rPr>
          <w:rFonts w:ascii="Arial" w:hAnsi="Arial" w:cs="Arial"/>
          <w:sz w:val="22"/>
          <w:szCs w:val="22"/>
        </w:rPr>
      </w:pPr>
      <w:r w:rsidRPr="00593230">
        <w:rPr>
          <w:rFonts w:ascii="Arial" w:eastAsia="Times New Roman" w:hAnsi="Arial" w:cs="Arial"/>
          <w:sz w:val="22"/>
          <w:szCs w:val="22"/>
        </w:rPr>
        <w:t>MADDE</w:t>
      </w:r>
      <w:r w:rsidRPr="00593230">
        <w:rPr>
          <w:rFonts w:ascii="Arial" w:hAnsi="Arial" w:cs="Arial"/>
          <w:sz w:val="22"/>
          <w:szCs w:val="22"/>
        </w:rPr>
        <w:t xml:space="preserve"> 3- </w:t>
      </w:r>
    </w:p>
    <w:p w:rsidR="0081594B" w:rsidRPr="00593230" w:rsidRDefault="0081594B" w:rsidP="0081594B">
      <w:pPr>
        <w:pStyle w:val="Balk4"/>
        <w:jc w:val="both"/>
        <w:rPr>
          <w:rStyle w:val="Normal1"/>
          <w:rFonts w:ascii="Arial" w:eastAsiaTheme="majorEastAsia" w:hAnsi="Arial" w:cs="Arial"/>
          <w:sz w:val="22"/>
          <w:szCs w:val="22"/>
        </w:rPr>
      </w:pPr>
      <w:r w:rsidRPr="00593230">
        <w:rPr>
          <w:rFonts w:ascii="Arial" w:hAnsi="Arial" w:cs="Arial"/>
          <w:b w:val="0"/>
          <w:bCs w:val="0"/>
          <w:sz w:val="22"/>
          <w:szCs w:val="22"/>
        </w:rPr>
        <w:t>(1) Bu Yönetmelik, 28/3/2001 tarihli ve 4632 sayılı Bireysel Emeklilik Tasarruf ve Yatırım Sistemi Kanununun ek 2 nci ve geçici 2 nci maddelerine dayanılarak hazırlanmıştır</w:t>
      </w:r>
      <w:r w:rsidRPr="00593230">
        <w:rPr>
          <w:rStyle w:val="Normal1"/>
          <w:rFonts w:ascii="Arial" w:eastAsiaTheme="majorEastAsia" w:hAnsi="Arial" w:cs="Arial"/>
          <w:sz w:val="22"/>
          <w:szCs w:val="22"/>
        </w:rPr>
        <w:t>.</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Tanımlar</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4</w:t>
      </w:r>
    </w:p>
    <w:p w:rsidR="00B474D8" w:rsidRPr="00593230" w:rsidRDefault="00B474D8" w:rsidP="0081594B">
      <w:pPr>
        <w:pStyle w:val="article-paragraph"/>
        <w:jc w:val="both"/>
        <w:rPr>
          <w:rStyle w:val="komperdodano1"/>
          <w:rFonts w:ascii="Arial" w:hAnsi="Arial" w:cs="Arial"/>
          <w:color w:val="auto"/>
          <w:sz w:val="22"/>
          <w:szCs w:val="22"/>
        </w:rPr>
      </w:pPr>
      <w:r w:rsidRPr="00593230">
        <w:rPr>
          <w:rFonts w:ascii="Arial" w:hAnsi="Arial" w:cs="Arial"/>
          <w:sz w:val="22"/>
          <w:szCs w:val="22"/>
        </w:rPr>
        <w:t xml:space="preserve">(1) Bu </w:t>
      </w:r>
      <w:r w:rsidRPr="00593230">
        <w:rPr>
          <w:rStyle w:val="komperdodano1"/>
          <w:rFonts w:ascii="Arial" w:hAnsi="Arial" w:cs="Arial"/>
          <w:b w:val="0"/>
          <w:color w:val="auto"/>
          <w:sz w:val="22"/>
          <w:szCs w:val="22"/>
        </w:rPr>
        <w:t>Yönetmelikte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geçen</w:t>
      </w:r>
      <w:r w:rsidRPr="00593230">
        <w:rPr>
          <w:rStyle w:val="komperdodano1"/>
          <w:rFonts w:ascii="Arial" w:hAnsi="Arial" w:cs="Arial"/>
          <w:color w:val="auto"/>
          <w:sz w:val="22"/>
          <w:szCs w:val="22"/>
        </w:rPr>
        <w:t>;</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b) Çalışan: 4632 sayılı Kanunun ek 2 nci ve geçici 2 nci maddeleri kapsamında emeklilik planına dahil edilen katılımcıyı,</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c) Emeklilik şirketi: 4632 sayılı Kanuna göre kurulmuş emeklilik şirketini,</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ç) İşveren: 5510 sayılı Kanun kapsamındaki işveren ve işveren vekillerini,</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d) İşyeri: 5510 sayılı Kanun kapsamındaki işyerini,</w:t>
      </w:r>
    </w:p>
    <w:p w:rsidR="00B474D8" w:rsidRPr="00593230" w:rsidRDefault="00B474D8" w:rsidP="0081594B">
      <w:pPr>
        <w:pStyle w:val="article-alinea"/>
        <w:jc w:val="both"/>
        <w:rPr>
          <w:rFonts w:ascii="Arial" w:hAnsi="Arial" w:cs="Arial"/>
          <w:sz w:val="22"/>
          <w:szCs w:val="22"/>
        </w:rPr>
      </w:pPr>
      <w:r w:rsidRPr="00593230">
        <w:rPr>
          <w:rStyle w:val="komperdodano1"/>
          <w:rFonts w:ascii="Arial" w:hAnsi="Arial" w:cs="Arial"/>
          <w:b w:val="0"/>
          <w:color w:val="auto"/>
          <w:sz w:val="22"/>
          <w:szCs w:val="22"/>
        </w:rPr>
        <w:t>e</w:t>
      </w:r>
      <w:r w:rsidRPr="00593230">
        <w:rPr>
          <w:rFonts w:ascii="Arial" w:hAnsi="Arial" w:cs="Arial"/>
          <w:sz w:val="22"/>
          <w:szCs w:val="22"/>
        </w:rPr>
        <w:t xml:space="preserve">) Kamu idaresi: Milli İstihbarat Teşkilatı </w:t>
      </w:r>
      <w:r w:rsidRPr="00593230">
        <w:rPr>
          <w:rStyle w:val="komperdodano1"/>
          <w:rFonts w:ascii="Arial" w:hAnsi="Arial" w:cs="Arial"/>
          <w:b w:val="0"/>
          <w:color w:val="auto"/>
          <w:sz w:val="22"/>
          <w:szCs w:val="22"/>
        </w:rPr>
        <w:t>Başkanlığı</w:t>
      </w:r>
      <w:r w:rsidRPr="00593230">
        <w:rPr>
          <w:rFonts w:ascii="Arial" w:hAnsi="Arial" w:cs="Arial"/>
          <w:sz w:val="22"/>
          <w:szCs w:val="22"/>
        </w:rPr>
        <w:t xml:space="preserve"> hariç olmak üzere, 5510 sayılı Kanunda tanımlanan kamu idarelerini,</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ifade eder.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 xml:space="preserve">Kamu idarelerinde çalışanların </w:t>
      </w:r>
      <w:r w:rsidRPr="00593230">
        <w:rPr>
          <w:rStyle w:val="komperdodano1"/>
          <w:rFonts w:ascii="Arial" w:hAnsi="Arial" w:cs="Arial"/>
          <w:b/>
          <w:bCs/>
          <w:color w:val="auto"/>
          <w:sz w:val="22"/>
          <w:szCs w:val="22"/>
        </w:rPr>
        <w:t>emeklilik</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planına</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dahil</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edilmesi</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5</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(1) Kamu idareleri, merkez ve/veya taşra birimleri adına bir veya birden fazla emeklilik şirketiyle emeklilik sözleşmesi imzalanmasına ilişkin olarak yetkili yöneticilerini belirler.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lastRenderedPageBreak/>
        <w:t>(2) 5510 sayılı Kanunun 4 üncü maddesinin birinci fıkrasının (a) ve (c) bentlerine göre, 10/12/2003 tarihli ve 5018 sayılı Kamu Malî Yönetimi ve Kontrol Kanununun eki (I), (II), (III) ve (IV) sayılı cetvellerde yer alan kamu idarelerinde 1/4/2017 tarihi itibarıyla mevcut çalışanlar 1/4/2017 tarihinden itibaren ilgili emeklilik planına dahil edilir.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(3) 5510 sayılı Kanunun 4 üncü maddesinin birinci fıkrasının (a) ve (c) bentlerine göre, diğer kamu idarelerinde 1/1/2018 tarihi itibarıyla mevcut çalışanlar 1/1/2018 tarihinden itibaren ilgili emeklilik planına dahil edilir.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(4) Bu maddenin ikinci ve üçüncü fıkralarında </w:t>
      </w:r>
      <w:r w:rsidRPr="00593230">
        <w:rPr>
          <w:rStyle w:val="komperdodano1"/>
          <w:rFonts w:ascii="Arial" w:hAnsi="Arial" w:cs="Arial"/>
          <w:b w:val="0"/>
          <w:color w:val="auto"/>
          <w:sz w:val="22"/>
          <w:szCs w:val="22"/>
        </w:rPr>
        <w:t>yer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alan</w:t>
      </w:r>
      <w:r w:rsidRPr="00593230">
        <w:rPr>
          <w:rFonts w:ascii="Arial" w:hAnsi="Arial" w:cs="Arial"/>
          <w:sz w:val="22"/>
          <w:szCs w:val="22"/>
        </w:rPr>
        <w:t xml:space="preserve"> kamu </w:t>
      </w:r>
      <w:r w:rsidRPr="00593230">
        <w:rPr>
          <w:rStyle w:val="komperdodano1"/>
          <w:rFonts w:ascii="Arial" w:hAnsi="Arial" w:cs="Arial"/>
          <w:b w:val="0"/>
          <w:color w:val="auto"/>
          <w:sz w:val="22"/>
          <w:szCs w:val="22"/>
        </w:rPr>
        <w:t>idarelerindeki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mevcut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w:t>
      </w:r>
      <w:r w:rsidRPr="00593230">
        <w:rPr>
          <w:rFonts w:ascii="Arial" w:hAnsi="Arial" w:cs="Arial"/>
          <w:sz w:val="22"/>
          <w:szCs w:val="22"/>
        </w:rPr>
        <w:t xml:space="preserve"> ilgili </w:t>
      </w:r>
      <w:r w:rsidRPr="00593230">
        <w:rPr>
          <w:rStyle w:val="komperdodano1"/>
          <w:rFonts w:ascii="Arial" w:hAnsi="Arial" w:cs="Arial"/>
          <w:b w:val="0"/>
          <w:color w:val="auto"/>
          <w:sz w:val="22"/>
          <w:szCs w:val="22"/>
        </w:rPr>
        <w:t>fıkrada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belirtilen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sonraki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ücret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ödemesinden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işveren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tarafından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kesilerek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aktarılan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katkı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payının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nakden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intikal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etmesi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Style w:val="komperdodano1"/>
          <w:rFonts w:ascii="Arial" w:hAnsi="Arial" w:cs="Arial"/>
          <w:color w:val="auto"/>
          <w:sz w:val="22"/>
          <w:szCs w:val="22"/>
        </w:rPr>
        <w:t xml:space="preserve"> </w:t>
      </w:r>
      <w:r w:rsidRPr="00593230">
        <w:rPr>
          <w:rFonts w:ascii="Arial" w:hAnsi="Arial" w:cs="Arial"/>
          <w:sz w:val="22"/>
          <w:szCs w:val="22"/>
        </w:rPr>
        <w:t>emeklilik planına dahil edilir.</w:t>
      </w:r>
    </w:p>
    <w:p w:rsidR="00B474D8" w:rsidRPr="00593230" w:rsidRDefault="006472FE" w:rsidP="0081594B">
      <w:pPr>
        <w:pStyle w:val="article-paragraph"/>
        <w:jc w:val="both"/>
        <w:rPr>
          <w:rFonts w:ascii="Arial" w:hAnsi="Arial" w:cs="Arial"/>
          <w:b/>
          <w:sz w:val="22"/>
          <w:szCs w:val="22"/>
        </w:rPr>
      </w:pPr>
      <w:r w:rsidRPr="00593230">
        <w:rPr>
          <w:rStyle w:val="komperdodano1"/>
          <w:rFonts w:ascii="Arial" w:hAnsi="Arial" w:cs="Arial"/>
          <w:b w:val="0"/>
          <w:color w:val="auto"/>
          <w:sz w:val="22"/>
          <w:szCs w:val="22"/>
        </w:rPr>
        <w:t xml:space="preserve"> </w:t>
      </w:r>
      <w:r w:rsidR="00B474D8" w:rsidRPr="00593230">
        <w:rPr>
          <w:rStyle w:val="komperdodano1"/>
          <w:rFonts w:ascii="Arial" w:hAnsi="Arial" w:cs="Arial"/>
          <w:b w:val="0"/>
          <w:color w:val="auto"/>
          <w:sz w:val="22"/>
          <w:szCs w:val="22"/>
        </w:rPr>
        <w:t>(5) Bu maddede belirtilen tarihlerden sonra kurulan kamu idareleri ile bu tarihlerden sonra kamu idaresi sıfatını haiz olan kurum ve kuruluşlar, en geç kuruldukları veya bu sıfatı haiz oldukları tarihi takip eden takvim yılı başından itibaren yapılacak ilk ücret ödemesinden işveren tarafından kesilerek emeklilik şirketine aktarılan katkı payının, emeklilik şirketine nakden intikal etmesi ile emeklilik planına dahil edilir.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 xml:space="preserve">Özel sektörde çalışanların </w:t>
      </w:r>
      <w:r w:rsidRPr="00593230">
        <w:rPr>
          <w:rStyle w:val="komperdodano1"/>
          <w:rFonts w:ascii="Arial" w:hAnsi="Arial" w:cs="Arial"/>
          <w:b/>
          <w:bCs/>
          <w:color w:val="auto"/>
          <w:sz w:val="22"/>
          <w:szCs w:val="22"/>
        </w:rPr>
        <w:t>emeklilik</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planına</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dahil</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edilmesi</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6</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Bu Yönetmelik kapsamında olup 5510 sayılı Kanunun 4 üncü maddesinin birinci fıkrasının (a) bendine göre özel sektörde istihdam edilen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506</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geçici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20</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kapsamında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kurulmuş</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olan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sandıkların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iştirakçisi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olarak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w:t>
      </w:r>
      <w:r w:rsidRPr="00593230">
        <w:rPr>
          <w:rFonts w:ascii="Arial" w:hAnsi="Arial" w:cs="Arial"/>
          <w:sz w:val="22"/>
          <w:szCs w:val="22"/>
        </w:rPr>
        <w:t xml:space="preserve"> bu madde </w:t>
      </w:r>
      <w:r w:rsidRPr="00593230">
        <w:rPr>
          <w:rStyle w:val="komperdodano1"/>
          <w:rFonts w:ascii="Arial" w:hAnsi="Arial" w:cs="Arial"/>
          <w:b w:val="0"/>
          <w:color w:val="auto"/>
          <w:sz w:val="22"/>
          <w:szCs w:val="22"/>
        </w:rPr>
        <w:t>ve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6</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Fonts w:ascii="Arial" w:hAnsi="Arial" w:cs="Arial"/>
          <w:sz w:val="22"/>
          <w:szCs w:val="22"/>
        </w:rPr>
        <w:t xml:space="preserve"> esaslarına göre, işverenin bir veya birden fazla emeklilik şirketi ile imzalamış olduğu sözleşme kapsamında ilgili emeklilik planına dahil edilir.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(2) Bu çerçevede;</w:t>
      </w:r>
    </w:p>
    <w:p w:rsidR="00B474D8" w:rsidRPr="00593230" w:rsidRDefault="00B474D8" w:rsidP="0081594B">
      <w:pPr>
        <w:pStyle w:val="article-alinea"/>
        <w:jc w:val="both"/>
        <w:rPr>
          <w:rFonts w:ascii="Arial" w:hAnsi="Arial" w:cs="Arial"/>
          <w:b/>
          <w:sz w:val="22"/>
          <w:szCs w:val="22"/>
        </w:rPr>
      </w:pPr>
      <w:r w:rsidRPr="00593230">
        <w:rPr>
          <w:rFonts w:ascii="Arial" w:hAnsi="Arial" w:cs="Arial"/>
          <w:sz w:val="22"/>
          <w:szCs w:val="22"/>
        </w:rPr>
        <w:t>a) Çalışan sayısı bin ve üzerinde olan bir işverene bağlı olarak çalışanlar 1/1/2017</w:t>
      </w:r>
      <w:r w:rsidRPr="00593230">
        <w:rPr>
          <w:rFonts w:ascii="Arial" w:hAnsi="Arial" w:cs="Arial"/>
          <w:b/>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b) Çalışan sayısı ikiyüzelli ve üzerinde ancak binden az olan bir işverene bağlı olarak çalışanlar 1/4/2017,</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c) Çalışan sayısı yüz ve üzerinde ancak ikiyüzelliden az olan bir işverene </w:t>
      </w:r>
      <w:r w:rsidR="00593230" w:rsidRPr="00593230">
        <w:rPr>
          <w:rFonts w:ascii="Arial" w:hAnsi="Arial" w:cs="Arial"/>
          <w:sz w:val="22"/>
          <w:szCs w:val="22"/>
        </w:rPr>
        <w:t>bağlı olarak çalışanlar 1/7/2017</w:t>
      </w:r>
      <w:r w:rsidRPr="00593230">
        <w:rPr>
          <w:rFonts w:ascii="Arial" w:hAnsi="Arial" w:cs="Arial"/>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ç) Çalışan sayısı elli ve üzerinde ancak yüzden az olan bir işverene bağlı olarak çalışanlar 1/1/2018,</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d) Çalışan sayısı on ve üzerinde ancak elliden az olan bir işverene bağlı olarak çalışanlar 1/7/2018,</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e) Çalışan sayısı beş ve üzerinde ancak ondan az olan bir işverene bağlı olarak çalışanlar </w:t>
      </w:r>
      <w:r w:rsidRPr="00593230">
        <w:rPr>
          <w:rStyle w:val="komperdodano1"/>
          <w:rFonts w:ascii="Arial" w:hAnsi="Arial" w:cs="Arial"/>
          <w:b w:val="0"/>
          <w:color w:val="auto"/>
          <w:sz w:val="22"/>
          <w:szCs w:val="22"/>
        </w:rPr>
        <w:t>en</w:t>
      </w:r>
      <w:r w:rsidRPr="00593230">
        <w:rPr>
          <w:rFonts w:ascii="Arial" w:hAnsi="Arial" w:cs="Arial"/>
          <w:sz w:val="22"/>
          <w:szCs w:val="22"/>
        </w:rPr>
        <w:t xml:space="preserve"> </w:t>
      </w:r>
      <w:r w:rsidRPr="00593230">
        <w:rPr>
          <w:rStyle w:val="komperdodano1"/>
          <w:rFonts w:ascii="Arial" w:hAnsi="Arial" w:cs="Arial"/>
          <w:b w:val="0"/>
          <w:color w:val="auto"/>
          <w:sz w:val="22"/>
          <w:szCs w:val="22"/>
        </w:rPr>
        <w:t>geç</w:t>
      </w:r>
      <w:r w:rsidRPr="00593230">
        <w:rPr>
          <w:rStyle w:val="komperdodano1"/>
          <w:rFonts w:ascii="Arial" w:hAnsi="Arial" w:cs="Arial"/>
          <w:color w:val="auto"/>
          <w:sz w:val="22"/>
          <w:szCs w:val="22"/>
        </w:rPr>
        <w:t xml:space="preserve"> </w:t>
      </w:r>
      <w:r w:rsidRPr="00593230">
        <w:rPr>
          <w:rFonts w:ascii="Arial" w:hAnsi="Arial" w:cs="Arial"/>
          <w:sz w:val="22"/>
          <w:szCs w:val="22"/>
        </w:rPr>
        <w:t>1/1/2019,</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f</w:t>
      </w:r>
      <w:r w:rsidR="00593230" w:rsidRPr="00593230">
        <w:rPr>
          <w:rStyle w:val="komperzbrisano1"/>
          <w:rFonts w:ascii="Arial" w:hAnsi="Arial" w:cs="Arial"/>
          <w:strike w:val="0"/>
          <w:color w:val="auto"/>
          <w:sz w:val="22"/>
          <w:szCs w:val="22"/>
        </w:rPr>
        <w:t>)</w:t>
      </w:r>
      <w:r w:rsidRPr="00593230">
        <w:rPr>
          <w:rFonts w:ascii="Arial" w:hAnsi="Arial" w:cs="Arial"/>
          <w:sz w:val="22"/>
          <w:szCs w:val="22"/>
        </w:rPr>
        <w:t xml:space="preserve"> </w:t>
      </w:r>
      <w:r w:rsidRPr="00593230">
        <w:rPr>
          <w:rStyle w:val="komperdodano1"/>
          <w:rFonts w:ascii="Arial" w:hAnsi="Arial" w:cs="Arial"/>
          <w:b w:val="0"/>
          <w:color w:val="auto"/>
          <w:sz w:val="22"/>
          <w:szCs w:val="22"/>
        </w:rPr>
        <w:t>506</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geçici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20</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Fonts w:ascii="Arial" w:hAnsi="Arial" w:cs="Arial"/>
          <w:sz w:val="22"/>
          <w:szCs w:val="22"/>
        </w:rPr>
        <w:t xml:space="preserve"> kapsamında</w:t>
      </w:r>
      <w:r w:rsidR="00593230" w:rsidRPr="00593230">
        <w:rPr>
          <w:rStyle w:val="komperzbrisano1"/>
          <w:rFonts w:ascii="Arial" w:hAnsi="Arial" w:cs="Arial"/>
          <w:strike w:val="0"/>
          <w:color w:val="auto"/>
          <w:sz w:val="22"/>
          <w:szCs w:val="22"/>
        </w:rPr>
        <w:t xml:space="preserve"> </w:t>
      </w:r>
      <w:r w:rsidRPr="00593230">
        <w:rPr>
          <w:rStyle w:val="komperdodano1"/>
          <w:rFonts w:ascii="Arial" w:hAnsi="Arial" w:cs="Arial"/>
          <w:b w:val="0"/>
          <w:color w:val="auto"/>
          <w:sz w:val="22"/>
          <w:szCs w:val="22"/>
        </w:rPr>
        <w:t>kurulmuş</w:t>
      </w:r>
      <w:r w:rsidRPr="00593230">
        <w:rPr>
          <w:rFonts w:ascii="Arial" w:hAnsi="Arial" w:cs="Arial"/>
          <w:sz w:val="22"/>
          <w:szCs w:val="22"/>
        </w:rPr>
        <w:t xml:space="preserve"> </w:t>
      </w:r>
      <w:r w:rsidRPr="00593230">
        <w:rPr>
          <w:rStyle w:val="komperdodano1"/>
          <w:rFonts w:ascii="Arial" w:hAnsi="Arial" w:cs="Arial"/>
          <w:b w:val="0"/>
          <w:color w:val="auto"/>
          <w:sz w:val="22"/>
          <w:szCs w:val="22"/>
        </w:rPr>
        <w:t>olan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sandıkların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iştirakçisi</w:t>
      </w:r>
      <w:r w:rsidRPr="00593230">
        <w:rPr>
          <w:rFonts w:ascii="Arial" w:hAnsi="Arial" w:cs="Arial"/>
          <w:sz w:val="22"/>
          <w:szCs w:val="22"/>
        </w:rPr>
        <w:t xml:space="preserve"> olarak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1</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1</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2019</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sonraki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ücret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ödemesinden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işveren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tarafından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kesilerek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aktarılan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katkı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payının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nakden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intikal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etmesi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Fonts w:ascii="Arial" w:hAnsi="Arial" w:cs="Arial"/>
          <w:sz w:val="22"/>
          <w:szCs w:val="22"/>
        </w:rPr>
        <w:t xml:space="preserve"> emeklilik planına dahil edilir.</w:t>
      </w:r>
    </w:p>
    <w:p w:rsidR="00B474D8" w:rsidRPr="00593230" w:rsidRDefault="00593230" w:rsidP="0081594B">
      <w:pPr>
        <w:pStyle w:val="article-paragraph"/>
        <w:jc w:val="both"/>
        <w:rPr>
          <w:rStyle w:val="komperdodano1"/>
          <w:rFonts w:ascii="Arial" w:hAnsi="Arial" w:cs="Arial"/>
          <w:color w:val="auto"/>
          <w:sz w:val="22"/>
          <w:szCs w:val="22"/>
        </w:rPr>
      </w:pPr>
      <w:r w:rsidRPr="00593230">
        <w:rPr>
          <w:rFonts w:ascii="Arial" w:hAnsi="Arial" w:cs="Arial"/>
          <w:sz w:val="22"/>
          <w:szCs w:val="22"/>
        </w:rPr>
        <w:lastRenderedPageBreak/>
        <w:t xml:space="preserve"> </w:t>
      </w:r>
      <w:r w:rsidR="00B474D8" w:rsidRPr="00593230">
        <w:rPr>
          <w:rFonts w:ascii="Arial" w:hAnsi="Arial" w:cs="Arial"/>
          <w:sz w:val="22"/>
          <w:szCs w:val="22"/>
        </w:rPr>
        <w:t>(</w:t>
      </w:r>
      <w:r w:rsidR="00B474D8" w:rsidRPr="00593230">
        <w:rPr>
          <w:rStyle w:val="komperdodano1"/>
          <w:rFonts w:ascii="Arial" w:hAnsi="Arial" w:cs="Arial"/>
          <w:b w:val="0"/>
          <w:color w:val="auto"/>
          <w:sz w:val="22"/>
          <w:szCs w:val="22"/>
        </w:rPr>
        <w:t>3</w:t>
      </w:r>
      <w:r w:rsidR="00B474D8" w:rsidRPr="00593230">
        <w:rPr>
          <w:rFonts w:ascii="Arial" w:hAnsi="Arial" w:cs="Arial"/>
          <w:sz w:val="22"/>
          <w:szCs w:val="22"/>
        </w:rPr>
        <w:t xml:space="preserve">) Bu madde kapsamında çalışan sayısının belirlenmesinde, birden fazla işyeri olan işverenler için bütün işyerlerindeki çalışanların toplamı </w:t>
      </w:r>
      <w:r w:rsidR="00B474D8" w:rsidRPr="00593230">
        <w:rPr>
          <w:rStyle w:val="komperdodano1"/>
          <w:rFonts w:ascii="Arial" w:hAnsi="Arial" w:cs="Arial"/>
          <w:b w:val="0"/>
          <w:color w:val="auto"/>
          <w:sz w:val="22"/>
          <w:szCs w:val="22"/>
        </w:rPr>
        <w:t>esas</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alınır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Birden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fazla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bağımsız</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şirketin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bir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araya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gelmesiyle</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oluşan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şirket</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yapılanmalarında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ise</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çalışan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sayısı</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her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bir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şirket</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için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ayrı</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ayrı</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veya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toplu</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olarak</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değerlendirilebilir</w:t>
      </w:r>
      <w:r w:rsidR="00B474D8" w:rsidRPr="00593230">
        <w:rPr>
          <w:rStyle w:val="komperdodano1"/>
          <w:rFonts w:ascii="Arial" w:hAnsi="Arial" w:cs="Arial"/>
          <w:color w:val="auto"/>
          <w:sz w:val="22"/>
          <w:szCs w:val="22"/>
        </w:rPr>
        <w:t>.</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w:t>
      </w:r>
      <w:r w:rsidRPr="00593230">
        <w:rPr>
          <w:rStyle w:val="komperdodano1"/>
          <w:rFonts w:ascii="Arial" w:hAnsi="Arial" w:cs="Arial"/>
          <w:b w:val="0"/>
          <w:color w:val="auto"/>
          <w:sz w:val="22"/>
          <w:szCs w:val="22"/>
        </w:rPr>
        <w:t>4</w:t>
      </w:r>
      <w:r w:rsidRPr="00593230">
        <w:rPr>
          <w:rFonts w:ascii="Arial" w:hAnsi="Arial" w:cs="Arial"/>
          <w:sz w:val="22"/>
          <w:szCs w:val="22"/>
        </w:rPr>
        <w:t xml:space="preserve">) Bu madde kapsamında çalışan </w:t>
      </w:r>
      <w:r w:rsidRPr="00593230">
        <w:rPr>
          <w:rStyle w:val="komperdodano1"/>
          <w:rFonts w:ascii="Arial" w:hAnsi="Arial" w:cs="Arial"/>
          <w:b w:val="0"/>
          <w:color w:val="auto"/>
          <w:sz w:val="22"/>
          <w:szCs w:val="22"/>
        </w:rPr>
        <w:t>sayısının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belirlenmesinde</w:t>
      </w:r>
      <w:r w:rsidRPr="00593230">
        <w:rPr>
          <w:rFonts w:ascii="Arial" w:hAnsi="Arial" w:cs="Arial"/>
          <w:sz w:val="22"/>
          <w:szCs w:val="22"/>
        </w:rPr>
        <w:t>, ikinci fıkrada belirtilen</w:t>
      </w:r>
      <w:r w:rsidRPr="00593230">
        <w:rPr>
          <w:rStyle w:val="komperzbrisano1"/>
          <w:rFonts w:ascii="Arial" w:hAnsi="Arial" w:cs="Arial"/>
          <w:color w:val="auto"/>
          <w:sz w:val="22"/>
          <w:szCs w:val="22"/>
        </w:rPr>
        <w:t xml:space="preserve"> </w:t>
      </w:r>
      <w:r w:rsidRPr="00593230">
        <w:rPr>
          <w:rStyle w:val="komperdodano1"/>
          <w:rFonts w:ascii="Arial" w:hAnsi="Arial" w:cs="Arial"/>
          <w:b w:val="0"/>
          <w:color w:val="auto"/>
          <w:sz w:val="22"/>
          <w:szCs w:val="22"/>
        </w:rPr>
        <w:t>tarihlerden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önce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ilgili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mevzuat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gereği</w:t>
      </w:r>
      <w:r w:rsidRPr="00593230">
        <w:rPr>
          <w:rFonts w:ascii="Arial" w:hAnsi="Arial" w:cs="Arial"/>
          <w:sz w:val="22"/>
          <w:szCs w:val="22"/>
        </w:rPr>
        <w:t xml:space="preserve"> Sosyal Güvenlik </w:t>
      </w:r>
      <w:r w:rsidRPr="00593230">
        <w:rPr>
          <w:rStyle w:val="komperdodano1"/>
          <w:rFonts w:ascii="Arial" w:hAnsi="Arial" w:cs="Arial"/>
          <w:b w:val="0"/>
          <w:color w:val="auto"/>
          <w:sz w:val="22"/>
          <w:szCs w:val="22"/>
        </w:rPr>
        <w:t>Kurumuna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iletilmesi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gereken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bildirimde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yer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veriler</w:t>
      </w:r>
      <w:r w:rsidRPr="00593230">
        <w:rPr>
          <w:rStyle w:val="komperdodano1"/>
          <w:rFonts w:ascii="Arial" w:hAnsi="Arial" w:cs="Arial"/>
          <w:color w:val="auto"/>
          <w:sz w:val="22"/>
          <w:szCs w:val="22"/>
        </w:rPr>
        <w:t xml:space="preserve"> </w:t>
      </w:r>
      <w:r w:rsidRPr="00593230">
        <w:rPr>
          <w:rFonts w:ascii="Arial" w:hAnsi="Arial" w:cs="Arial"/>
          <w:sz w:val="22"/>
          <w:szCs w:val="22"/>
        </w:rPr>
        <w:t>esas alınır.</w:t>
      </w:r>
      <w:r w:rsidRPr="00593230">
        <w:rPr>
          <w:rStyle w:val="komperzbrisano1"/>
          <w:rFonts w:ascii="Arial" w:hAnsi="Arial" w:cs="Arial"/>
          <w:color w:val="auto"/>
          <w:sz w:val="22"/>
          <w:szCs w:val="22"/>
        </w:rPr>
        <w:t xml:space="preserve"> </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(5) İkinci fıkrada belirtilen tarihleri izleyen dönemler bakımından ise en geç müteakip takvim yılı başları esas alınır.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(6) Çalışanlarını emeklilik planına dahil etmiş olan bir işverene bağlı çalışan sayısında gerçekleşen azalmalar dikkate alınmaz.</w:t>
      </w:r>
    </w:p>
    <w:p w:rsidR="00B474D8" w:rsidRPr="00593230" w:rsidRDefault="00B474D8" w:rsidP="00271EC0">
      <w:pPr>
        <w:pStyle w:val="Balk4"/>
        <w:spacing w:before="360" w:beforeAutospacing="0" w:after="0" w:afterAutospacing="0"/>
        <w:jc w:val="both"/>
        <w:rPr>
          <w:rStyle w:val="komperdodano1"/>
          <w:rFonts w:ascii="Arial" w:hAnsi="Arial" w:cs="Arial"/>
          <w:b/>
          <w:color w:val="auto"/>
          <w:sz w:val="22"/>
          <w:szCs w:val="22"/>
        </w:rPr>
      </w:pPr>
      <w:r w:rsidRPr="00593230">
        <w:rPr>
          <w:rStyle w:val="komperdodano1"/>
          <w:rFonts w:ascii="Arial" w:hAnsi="Arial" w:cs="Arial"/>
          <w:b/>
          <w:bCs/>
          <w:color w:val="auto"/>
          <w:sz w:val="22"/>
          <w:szCs w:val="22"/>
        </w:rPr>
        <w:t>İşverenlere ilişkin özel hükümler</w:t>
      </w:r>
    </w:p>
    <w:p w:rsidR="00B474D8" w:rsidRPr="00593230" w:rsidRDefault="00B474D8" w:rsidP="00271EC0">
      <w:pPr>
        <w:pStyle w:val="Balk4"/>
        <w:spacing w:before="0" w:beforeAutospacing="0"/>
        <w:jc w:val="both"/>
        <w:rPr>
          <w:rStyle w:val="komperdodano1"/>
          <w:rFonts w:ascii="Arial" w:hAnsi="Arial" w:cs="Arial"/>
          <w:b/>
          <w:color w:val="auto"/>
          <w:sz w:val="22"/>
          <w:szCs w:val="22"/>
        </w:rPr>
      </w:pPr>
      <w:r w:rsidRPr="00593230">
        <w:rPr>
          <w:rStyle w:val="komperdodano1"/>
          <w:rFonts w:ascii="Arial" w:hAnsi="Arial" w:cs="Arial"/>
          <w:b/>
          <w:bCs/>
          <w:color w:val="auto"/>
          <w:sz w:val="22"/>
          <w:szCs w:val="22"/>
        </w:rPr>
        <w:t>MADDE 6/A</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(1) Faaliyete yeni başlayan işverenlere bağlı çalışanlar için ilgili mevzuat gereği Sosyal Güvenlik Kurumu’na iletilmesi gereken ilk bildirimde beyan edilen çalışan sayısına göre, 6 ncı maddede belirtilen tarihler esas alınır.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(2) 1/1/2019 tarihinden sonra faaliyete başlayan işverenlere bağlı toplam çalışan sayısının beş veya üzerinde olması halinde bu çalışanlar, en geç müteakip takvim yılının başından itibaren yapılacak ilk ücret ödemesinden işveren tarafından kesilerek emeklilik şirketine aktarılan katkı payının, emeklilik şirketine nakden intikal etmesi ile emeklilik planına dahil edilir.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(3) 1/1/2019 tarihinden önce faaliyete başlamış olup çalışan sayısı, bu tarihten sonra ilk kez beş veya üzerine çıkan işverenlere bağlı çalışanlar, en geç müteakip takvim yılının başından itibaren yapılacak ilk ücret ödemesinden işveren tarafından kesilerek emeklilik şirketine aktarılan katkı payının, emeklilik şirketine nakden intikal etmesi ile emeklilik planına dahil edilir.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(4) Çalışanlarını 6 ncı madde kapsamında emeklilik planına dahil etmiş olan bir işverenin faaliyete yeni başlayan işyerlerindeki çalışanlar da ilk ücret ödemesinden işveren tarafından kesilerek emeklilik şirketine aktarılan katkı payının, emeklilik şirketine nakden intikal etmesi ile emeklilik planına dahil edilir.</w:t>
      </w:r>
    </w:p>
    <w:p w:rsidR="00702BDD" w:rsidRPr="00593230" w:rsidRDefault="00B474D8" w:rsidP="0081594B">
      <w:pPr>
        <w:pStyle w:val="Balk4"/>
        <w:jc w:val="both"/>
        <w:rPr>
          <w:rStyle w:val="komperdodano1"/>
          <w:rFonts w:ascii="Arial" w:hAnsi="Arial" w:cs="Arial"/>
          <w:strike/>
          <w:color w:val="auto"/>
          <w:sz w:val="22"/>
          <w:szCs w:val="22"/>
        </w:rPr>
      </w:pPr>
      <w:r w:rsidRPr="00593230">
        <w:rPr>
          <w:rStyle w:val="komperdodano1"/>
          <w:rFonts w:ascii="Arial" w:hAnsi="Arial" w:cs="Arial"/>
          <w:bCs/>
          <w:color w:val="auto"/>
          <w:sz w:val="22"/>
          <w:szCs w:val="22"/>
        </w:rPr>
        <w:t>(5) 6 ncı maddede yer alan tarihlerden önce ilgili mevzuat gereği Sosyal Güvenlik Kurumu’na bildirimde bulunmakla birlikte, bildirim tarihini takip eden ay içerisinde işyeri faaliyetine son verecek işverenin, bu işyerindeki çalışanları emeklilik planına dahil etmesi zorunlu değildir.</w:t>
      </w:r>
      <w:r w:rsidRPr="00593230">
        <w:rPr>
          <w:rStyle w:val="komperdodano1"/>
          <w:rFonts w:ascii="Arial" w:hAnsi="Arial" w:cs="Arial"/>
          <w:strike/>
          <w:color w:val="auto"/>
          <w:sz w:val="22"/>
          <w:szCs w:val="22"/>
        </w:rPr>
        <w:t xml:space="preserve"> </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Style w:val="komperdodano1"/>
          <w:rFonts w:ascii="Arial" w:hAnsi="Arial" w:cs="Arial"/>
          <w:b/>
          <w:bCs/>
          <w:color w:val="auto"/>
          <w:sz w:val="22"/>
          <w:szCs w:val="22"/>
        </w:rPr>
        <w:t>Katkı</w:t>
      </w:r>
      <w:r w:rsidRPr="00593230">
        <w:rPr>
          <w:rStyle w:val="komperdodano1"/>
          <w:rFonts w:ascii="Arial" w:hAnsi="Arial" w:cs="Arial"/>
          <w:color w:val="auto"/>
          <w:sz w:val="22"/>
          <w:szCs w:val="22"/>
        </w:rPr>
        <w:t xml:space="preserve"> </w:t>
      </w:r>
      <w:r w:rsidRPr="00593230">
        <w:rPr>
          <w:rFonts w:ascii="Arial" w:eastAsia="Times New Roman" w:hAnsi="Arial" w:cs="Arial"/>
          <w:sz w:val="22"/>
          <w:szCs w:val="22"/>
        </w:rPr>
        <w:t>payının hesaplanması</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7</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w:t>
      </w:r>
      <w:r w:rsidRPr="00593230">
        <w:rPr>
          <w:rStyle w:val="komperdodano1"/>
          <w:rFonts w:ascii="Arial" w:hAnsi="Arial" w:cs="Arial"/>
          <w:b w:val="0"/>
          <w:color w:val="auto"/>
          <w:sz w:val="22"/>
          <w:szCs w:val="22"/>
        </w:rPr>
        <w:t>4632</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uyarınca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çalışanın</w:t>
      </w:r>
      <w:r w:rsidRPr="00593230">
        <w:rPr>
          <w:rFonts w:ascii="Arial" w:hAnsi="Arial" w:cs="Arial"/>
          <w:sz w:val="22"/>
          <w:szCs w:val="22"/>
        </w:rPr>
        <w:t xml:space="preserve"> ücretinden işveren tarafından kesilecek katkı payı </w:t>
      </w:r>
      <w:r w:rsidR="00DD5377">
        <w:rPr>
          <w:rStyle w:val="komperdodano1"/>
          <w:rFonts w:ascii="Arial" w:hAnsi="Arial" w:cs="Arial"/>
          <w:b w:val="0"/>
          <w:color w:val="auto"/>
          <w:sz w:val="22"/>
          <w:szCs w:val="22"/>
        </w:rPr>
        <w:t>tutarı</w:t>
      </w:r>
      <w:r w:rsidRPr="00593230">
        <w:rPr>
          <w:rFonts w:ascii="Arial" w:hAnsi="Arial" w:cs="Arial"/>
          <w:sz w:val="22"/>
          <w:szCs w:val="22"/>
        </w:rPr>
        <w:t xml:space="preserve">, ilgisine göre prime esas kazancın veya emeklilik keseneğine esas aylığın yüzde üçü oranında hesaplanır. Bu şekilde hesaplanan katkı </w:t>
      </w:r>
      <w:r w:rsidRPr="00593230">
        <w:rPr>
          <w:rStyle w:val="komperdodano1"/>
          <w:rFonts w:ascii="Arial" w:hAnsi="Arial" w:cs="Arial"/>
          <w:b w:val="0"/>
          <w:color w:val="auto"/>
          <w:sz w:val="22"/>
          <w:szCs w:val="22"/>
        </w:rPr>
        <w:t>payının</w:t>
      </w:r>
      <w:r w:rsidRPr="00593230">
        <w:rPr>
          <w:rFonts w:ascii="Arial" w:hAnsi="Arial" w:cs="Arial"/>
          <w:sz w:val="22"/>
          <w:szCs w:val="22"/>
        </w:rPr>
        <w:t xml:space="preserve"> virgülden sonraki kısmı dikkate alınmaz.</w:t>
      </w:r>
    </w:p>
    <w:p w:rsidR="00B474D8" w:rsidRPr="00593230" w:rsidRDefault="00702BDD" w:rsidP="0081594B">
      <w:pPr>
        <w:pStyle w:val="article-paragraph"/>
        <w:jc w:val="both"/>
        <w:rPr>
          <w:rFonts w:ascii="Arial" w:hAnsi="Arial" w:cs="Arial"/>
          <w:sz w:val="22"/>
          <w:szCs w:val="22"/>
        </w:rPr>
      </w:pPr>
      <w:r w:rsidRPr="00593230">
        <w:rPr>
          <w:rFonts w:ascii="Arial" w:hAnsi="Arial" w:cs="Arial"/>
          <w:sz w:val="22"/>
          <w:szCs w:val="22"/>
        </w:rPr>
        <w:t xml:space="preserve"> </w:t>
      </w:r>
      <w:r w:rsidR="00B474D8" w:rsidRPr="00593230">
        <w:rPr>
          <w:rFonts w:ascii="Arial" w:hAnsi="Arial" w:cs="Arial"/>
          <w:sz w:val="22"/>
          <w:szCs w:val="22"/>
        </w:rPr>
        <w:t xml:space="preserve">(2) 5510 sayılı Kanunun yürürlüğe girdiği tarihte 8/6/1949 tarihli ve 5434 sayılı Türkiye Cumhuriyeti Emekli Sandığı Kanununa tabi iştirakçi iken, bu tarih itibarıyla 5510 sayılı Kanunun 4 üncü maddesinin birinci fıkrasının (c) bendi kapsamına alınanlar ile 5510 sayılı </w:t>
      </w:r>
      <w:r w:rsidR="00B474D8" w:rsidRPr="00593230">
        <w:rPr>
          <w:rFonts w:ascii="Arial" w:hAnsi="Arial" w:cs="Arial"/>
          <w:sz w:val="22"/>
          <w:szCs w:val="22"/>
        </w:rPr>
        <w:lastRenderedPageBreak/>
        <w:t>Kanunun yürürlüğe girdiği tarihten önce 5434 sayılı Kanun hükümlerine tabi olarak çalışmış olup 5510 sayılı Kanunun 4 üncü maddesinin birinci fıkrasının (c) bendine tabi olarak yeniden çalışmaya başlayanlar için katkı payı tutarı, emeklilik keseneğine esas aylık üzerinden hesaplanır.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Style w:val="komperdodano1"/>
          <w:rFonts w:ascii="Arial" w:hAnsi="Arial" w:cs="Arial"/>
          <w:b/>
          <w:bCs/>
          <w:color w:val="auto"/>
          <w:sz w:val="22"/>
          <w:szCs w:val="22"/>
        </w:rPr>
        <w:t>Katkı</w:t>
      </w:r>
      <w:r w:rsidRPr="00593230">
        <w:rPr>
          <w:rStyle w:val="komperdodano1"/>
          <w:rFonts w:ascii="Arial" w:hAnsi="Arial" w:cs="Arial"/>
          <w:color w:val="auto"/>
          <w:sz w:val="22"/>
          <w:szCs w:val="22"/>
        </w:rPr>
        <w:t xml:space="preserve"> </w:t>
      </w:r>
      <w:r w:rsidRPr="00593230">
        <w:rPr>
          <w:rFonts w:ascii="Arial" w:eastAsia="Times New Roman" w:hAnsi="Arial" w:cs="Arial"/>
          <w:sz w:val="22"/>
          <w:szCs w:val="22"/>
        </w:rPr>
        <w:t>payı kesintisine tabi olmayacak ücret ödemeleri</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8</w:t>
      </w:r>
    </w:p>
    <w:p w:rsidR="00593230" w:rsidRPr="00593230" w:rsidRDefault="00702BDD" w:rsidP="0081594B">
      <w:pPr>
        <w:pStyle w:val="article-paragraph"/>
        <w:jc w:val="both"/>
        <w:rPr>
          <w:rStyle w:val="komperzbrisano1"/>
          <w:rFonts w:ascii="Arial" w:hAnsi="Arial" w:cs="Arial"/>
          <w:color w:val="auto"/>
          <w:sz w:val="22"/>
          <w:szCs w:val="22"/>
        </w:rPr>
      </w:pPr>
      <w:r w:rsidRPr="00593230">
        <w:rPr>
          <w:rFonts w:ascii="Arial" w:hAnsi="Arial" w:cs="Arial"/>
          <w:sz w:val="22"/>
          <w:szCs w:val="22"/>
        </w:rPr>
        <w:t xml:space="preserve"> </w:t>
      </w:r>
      <w:r w:rsidR="00B474D8" w:rsidRPr="00593230">
        <w:rPr>
          <w:rFonts w:ascii="Arial" w:hAnsi="Arial" w:cs="Arial"/>
          <w:sz w:val="22"/>
          <w:szCs w:val="22"/>
        </w:rPr>
        <w:t xml:space="preserve">(1) Çalışanın, </w:t>
      </w:r>
      <w:r w:rsidR="00B474D8" w:rsidRPr="00593230">
        <w:rPr>
          <w:rStyle w:val="komperdodano1"/>
          <w:rFonts w:ascii="Arial" w:hAnsi="Arial" w:cs="Arial"/>
          <w:b w:val="0"/>
          <w:color w:val="auto"/>
          <w:sz w:val="22"/>
          <w:szCs w:val="22"/>
        </w:rPr>
        <w:t>emeklilik</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planına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dahil</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edildiği</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tarihten</w:t>
      </w:r>
      <w:r w:rsidR="00B474D8" w:rsidRPr="00593230">
        <w:rPr>
          <w:rFonts w:ascii="Arial" w:hAnsi="Arial" w:cs="Arial"/>
          <w:sz w:val="22"/>
          <w:szCs w:val="22"/>
        </w:rPr>
        <w:t xml:space="preserve"> önceki bir döneme ilişkin</w:t>
      </w:r>
      <w:r w:rsidR="00593230" w:rsidRPr="00593230">
        <w:rPr>
          <w:rStyle w:val="komperzbrisano1"/>
          <w:rFonts w:ascii="Arial" w:hAnsi="Arial" w:cs="Arial"/>
          <w:strike w:val="0"/>
          <w:color w:val="auto"/>
          <w:sz w:val="22"/>
          <w:szCs w:val="22"/>
        </w:rPr>
        <w:t xml:space="preserve"> </w:t>
      </w:r>
      <w:r w:rsidR="00B474D8" w:rsidRPr="00593230">
        <w:rPr>
          <w:rStyle w:val="komperdodano1"/>
          <w:rFonts w:ascii="Arial" w:hAnsi="Arial" w:cs="Arial"/>
          <w:b w:val="0"/>
          <w:color w:val="auto"/>
          <w:sz w:val="22"/>
          <w:szCs w:val="22"/>
        </w:rPr>
        <w:t>ücret</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ödemelerinden</w:t>
      </w:r>
      <w:r w:rsidR="00B474D8" w:rsidRPr="00593230">
        <w:rPr>
          <w:rFonts w:ascii="Arial" w:hAnsi="Arial" w:cs="Arial"/>
          <w:sz w:val="22"/>
          <w:szCs w:val="22"/>
        </w:rPr>
        <w:t xml:space="preserve"> katkı payı kesintisi yapılamaz</w:t>
      </w:r>
    </w:p>
    <w:p w:rsidR="00B474D8" w:rsidRPr="00593230" w:rsidRDefault="00593230"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 </w:t>
      </w:r>
      <w:r w:rsidR="00B474D8" w:rsidRPr="00593230">
        <w:rPr>
          <w:rStyle w:val="komperdodano1"/>
          <w:rFonts w:ascii="Arial" w:hAnsi="Arial" w:cs="Arial"/>
          <w:b w:val="0"/>
          <w:color w:val="auto"/>
          <w:sz w:val="22"/>
          <w:szCs w:val="22"/>
        </w:rPr>
        <w:t>(2) Ücreti peşin ödenen çalışanlara, emeklilik planına dahil edildiği tarihten önceki dönemde ödenen ücretlerinden katkı payı kesintisi yapılmaz.</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Çalışanlara ilişkin diğer hükümler</w:t>
      </w:r>
    </w:p>
    <w:p w:rsidR="00B474D8" w:rsidRPr="00593230" w:rsidRDefault="00B474D8" w:rsidP="0081594B">
      <w:pPr>
        <w:pStyle w:val="Balk4"/>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MADDE 8/A</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(1) Çalışanların kırkbeş yaşını doldurup doldurmadığının tespitinde, bu Yönetmelik uyarınca emeklilik planına dahil edilmeleri gereken takvim yılının ilk günü esas alınır. Ancak bu maddenin yayımı tarihinden önce emeklilik planına dahil edilmesi gereken çalışanların kırkbeş yaşını doldurup doldurmadığının tespitinde, 4632 sayılı Kanunun Geçici 2 nci maddesi uyarınca 1/1/2017 tarihi esas alınır.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(2) 22/5/2003 tarihli ve 4857 sayılı İş Kanunu, 5510 sayılı Kanun ve ilgili diğer kanunlar uyarınca çalışan sıfatını haiz olmak kaydıyla, onsekiz yaşını doldurmamış çalışanlar da bu Yönetmelik kapsamında emeklilik planına dahil edilir.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(3)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emeklilik planına dahil edilmez.</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İşe yeni başlayan çalışanların emeklilik planına dahil edilmesi</w:t>
      </w:r>
    </w:p>
    <w:p w:rsidR="00B474D8" w:rsidRPr="00593230" w:rsidRDefault="00B474D8" w:rsidP="00271EC0">
      <w:pPr>
        <w:pStyle w:val="Balk4"/>
        <w:spacing w:before="0" w:before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MADDE 8/B</w:t>
      </w:r>
    </w:p>
    <w:p w:rsidR="00B474D8" w:rsidRPr="00593230" w:rsidRDefault="00702BDD"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(1) </w:t>
      </w:r>
      <w:r w:rsidR="00B474D8" w:rsidRPr="00593230">
        <w:rPr>
          <w:rStyle w:val="komperdodano1"/>
          <w:rFonts w:ascii="Arial" w:hAnsi="Arial" w:cs="Arial"/>
          <w:b w:val="0"/>
          <w:color w:val="auto"/>
          <w:sz w:val="22"/>
          <w:szCs w:val="22"/>
        </w:rPr>
        <w:t>Bu Yönetmelik kapsamında çalışanlarını emeklilik planına dahil etmiş olan bir işveren bünyesinde işe yeni başlayan çalışanlar, ilk ücret ödemesinden işveren tarafından kesilerek emeklilik şirketine aktarılan katkı payının, emeklilik şirketine nakden intikal etmesi ile emeklilik planına dahil edilir.</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bookmarkStart w:id="0" w:name="_GoBack"/>
      <w:bookmarkEnd w:id="0"/>
      <w:r w:rsidRPr="00593230">
        <w:rPr>
          <w:rStyle w:val="komperdodano1"/>
          <w:rFonts w:ascii="Arial" w:eastAsia="Times New Roman" w:hAnsi="Arial" w:cs="Arial"/>
          <w:b/>
          <w:color w:val="auto"/>
          <w:sz w:val="22"/>
          <w:szCs w:val="22"/>
        </w:rPr>
        <w:t>Çalışanların emeklilik planına dahil edilmesine ilişkin geçiş hükümleri</w:t>
      </w:r>
    </w:p>
    <w:p w:rsidR="00B474D8" w:rsidRPr="00593230" w:rsidRDefault="00B474D8" w:rsidP="00271EC0">
      <w:pPr>
        <w:pStyle w:val="Balk4"/>
        <w:spacing w:before="0" w:before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GEÇİCİ MADDE 1</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lastRenderedPageBreak/>
        <w:t>(1) Bu maddenin yayımı tarihinden önce, 5 inci ve 6 ncı maddelerde belirtilen tarihlere göre çalışanlarını otomatik olarak emeklilik planına erken dahil etmiş olan işverenlere bağlı çalışanlar,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(2) Bu maddenin yayımı tarihinden önce, çalışanlarını otomatik olarak emeklilik planına dahil etmesi gerektiği tarihte dahil etmeyen, ancak bu maddenin yayımı tarihine kadar çalışanlarını emeklilik planına dahil etmiş olan işverenlere bağlı çalışanlar,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(3) Bu maddenin yayımı tarihinden önce, çalışanlarını otomatik olarak emeklilik planına dahil etmesi gerektiği halde, bu maddenin yayımı tarihi itibarıyla bu yükümlülüğünü yerine getirmemiş olan işverenlere bağlı çalışanlar, bu maddenin yayımı tarihinden itibaren en geç 2 ay içerisinde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(4) Bu maddenin yayımı tarihinden önce, 8/A maddesi kapsamındaki çalışanlarını otomatik olarak emeklilik planına dahil etmesi gerektiği halde, bu maddenin yayımı tarihi itibarıyla ilgili yükümlülüğünü yerine getirmemiş olan işverenlere bağlı anılan çalışanlar, bu maddenin yayımı tarihinden itibaren en geç 2 ay içerisinde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(5) Bu madde kapsamında işlem tesis eden işverenler, çalışanlarını süresi içinde emeklilik planına dahil etme yükümlülüğünü yerine getirmiş sayılır. Ancak, çalışanlarını 4632 sayılı Kanundan ve ilgili diğer kanunlardan kaynaklanan hakları saklıdır.</w:t>
      </w:r>
    </w:p>
    <w:p w:rsidR="0081594B" w:rsidRPr="00593230" w:rsidRDefault="0081594B" w:rsidP="00271EC0">
      <w:pPr>
        <w:pStyle w:val="article-paragraph"/>
        <w:spacing w:before="360" w:beforeAutospacing="0" w:after="0" w:afterAutospacing="0"/>
        <w:jc w:val="both"/>
        <w:rPr>
          <w:rFonts w:ascii="Arial" w:hAnsi="Arial" w:cs="Arial"/>
          <w:b/>
          <w:bCs/>
          <w:sz w:val="22"/>
          <w:szCs w:val="22"/>
        </w:rPr>
      </w:pPr>
      <w:r w:rsidRPr="00593230">
        <w:rPr>
          <w:rFonts w:ascii="Arial" w:hAnsi="Arial" w:cs="Arial"/>
          <w:b/>
          <w:bCs/>
          <w:sz w:val="22"/>
          <w:szCs w:val="22"/>
        </w:rPr>
        <w:t>Yürürlük</w:t>
      </w:r>
    </w:p>
    <w:p w:rsidR="0081594B" w:rsidRPr="00593230" w:rsidRDefault="0081594B" w:rsidP="00271EC0">
      <w:pPr>
        <w:pStyle w:val="article-paragraph"/>
        <w:spacing w:before="0" w:beforeAutospacing="0"/>
        <w:jc w:val="both"/>
        <w:rPr>
          <w:rFonts w:ascii="Arial" w:hAnsi="Arial" w:cs="Arial"/>
          <w:sz w:val="22"/>
          <w:szCs w:val="22"/>
        </w:rPr>
      </w:pPr>
      <w:r w:rsidRPr="00593230">
        <w:rPr>
          <w:rFonts w:ascii="Arial" w:hAnsi="Arial" w:cs="Arial"/>
          <w:b/>
          <w:bCs/>
          <w:sz w:val="22"/>
          <w:szCs w:val="22"/>
        </w:rPr>
        <w:t>MADDE 9-</w:t>
      </w:r>
      <w:r w:rsidRPr="00593230">
        <w:rPr>
          <w:rFonts w:ascii="Arial" w:hAnsi="Arial" w:cs="Arial"/>
          <w:sz w:val="22"/>
          <w:szCs w:val="22"/>
        </w:rPr>
        <w:t xml:space="preserve"> </w:t>
      </w:r>
    </w:p>
    <w:p w:rsidR="0081594B" w:rsidRPr="00593230" w:rsidRDefault="0081594B" w:rsidP="0081594B">
      <w:pPr>
        <w:pStyle w:val="article-paragraph"/>
        <w:jc w:val="both"/>
        <w:rPr>
          <w:rFonts w:ascii="Arial" w:hAnsi="Arial" w:cs="Arial"/>
          <w:bCs/>
          <w:sz w:val="22"/>
          <w:szCs w:val="22"/>
        </w:rPr>
      </w:pPr>
      <w:r w:rsidRPr="00593230">
        <w:rPr>
          <w:rFonts w:ascii="Arial" w:hAnsi="Arial" w:cs="Arial"/>
          <w:bCs/>
          <w:sz w:val="22"/>
          <w:szCs w:val="22"/>
        </w:rPr>
        <w:t>(1) Sayıştayın görüşü alınarak hazırlanan bu Yönetmelik 1/1/2017 tarihinde yürürlüğe girer.</w:t>
      </w:r>
    </w:p>
    <w:p w:rsidR="00B474D8" w:rsidRPr="00593230" w:rsidRDefault="00B474D8" w:rsidP="00271EC0">
      <w:pPr>
        <w:pStyle w:val="article-paragraph"/>
        <w:spacing w:before="360" w:beforeAutospacing="0" w:after="0" w:afterAutospacing="0"/>
        <w:jc w:val="both"/>
        <w:rPr>
          <w:rFonts w:ascii="Arial" w:hAnsi="Arial" w:cs="Arial"/>
          <w:b/>
          <w:bCs/>
          <w:sz w:val="22"/>
          <w:szCs w:val="22"/>
        </w:rPr>
      </w:pPr>
      <w:r w:rsidRPr="00593230">
        <w:rPr>
          <w:rFonts w:ascii="Arial" w:hAnsi="Arial" w:cs="Arial"/>
          <w:b/>
          <w:bCs/>
          <w:sz w:val="22"/>
          <w:szCs w:val="22"/>
        </w:rPr>
        <w:t>Yürütme</w:t>
      </w:r>
    </w:p>
    <w:p w:rsidR="00B474D8" w:rsidRPr="00593230" w:rsidRDefault="00B474D8" w:rsidP="00271EC0">
      <w:pPr>
        <w:pStyle w:val="article-paragraph"/>
        <w:spacing w:before="0" w:beforeAutospacing="0"/>
        <w:jc w:val="both"/>
        <w:rPr>
          <w:rFonts w:ascii="Arial" w:hAnsi="Arial" w:cs="Arial"/>
          <w:b/>
          <w:bCs/>
          <w:sz w:val="22"/>
          <w:szCs w:val="22"/>
        </w:rPr>
      </w:pPr>
      <w:r w:rsidRPr="00593230">
        <w:rPr>
          <w:rFonts w:ascii="Arial" w:hAnsi="Arial" w:cs="Arial"/>
          <w:b/>
          <w:bCs/>
          <w:sz w:val="22"/>
          <w:szCs w:val="22"/>
        </w:rPr>
        <w:t>MADDE 10</w:t>
      </w:r>
    </w:p>
    <w:p w:rsidR="00B474D8" w:rsidRPr="00593230" w:rsidRDefault="00B474D8" w:rsidP="0081594B">
      <w:pPr>
        <w:pStyle w:val="article-paragraph"/>
        <w:jc w:val="both"/>
        <w:rPr>
          <w:rFonts w:ascii="Arial" w:hAnsi="Arial" w:cs="Arial"/>
          <w:bCs/>
          <w:sz w:val="22"/>
          <w:szCs w:val="22"/>
        </w:rPr>
      </w:pPr>
      <w:r w:rsidRPr="00593230">
        <w:rPr>
          <w:rFonts w:ascii="Arial" w:hAnsi="Arial" w:cs="Arial"/>
          <w:bCs/>
          <w:sz w:val="22"/>
          <w:szCs w:val="22"/>
        </w:rPr>
        <w:t xml:space="preserve">(1) Bu Yönetmelik hükümlerini </w:t>
      </w:r>
      <w:r w:rsidRPr="00593230">
        <w:rPr>
          <w:rStyle w:val="komperdodano1"/>
          <w:rFonts w:ascii="Arial" w:hAnsi="Arial" w:cs="Arial"/>
          <w:b w:val="0"/>
          <w:color w:val="auto"/>
          <w:sz w:val="22"/>
          <w:szCs w:val="22"/>
        </w:rPr>
        <w:t>Cumhurbaşkanı</w:t>
      </w:r>
      <w:r w:rsidRPr="00593230">
        <w:rPr>
          <w:rFonts w:ascii="Arial" w:hAnsi="Arial" w:cs="Arial"/>
          <w:bCs/>
          <w:sz w:val="22"/>
          <w:szCs w:val="22"/>
        </w:rPr>
        <w:t xml:space="preserve"> yürütür.</w:t>
      </w:r>
    </w:p>
    <w:p w:rsidR="00B474D8" w:rsidRPr="00271EC0" w:rsidRDefault="00B474D8" w:rsidP="0081594B">
      <w:pPr>
        <w:jc w:val="both"/>
        <w:rPr>
          <w:rFonts w:ascii="Arial" w:hAnsi="Arial" w:cs="Arial"/>
          <w:sz w:val="22"/>
          <w:szCs w:val="22"/>
        </w:rPr>
      </w:pPr>
    </w:p>
    <w:sectPr w:rsidR="00B474D8" w:rsidRPr="00271EC0" w:rsidSect="00A15C3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D4" w:rsidRDefault="007156D4" w:rsidP="00B474D8">
      <w:r>
        <w:separator/>
      </w:r>
    </w:p>
  </w:endnote>
  <w:endnote w:type="continuationSeparator" w:id="0">
    <w:p w:rsidR="007156D4" w:rsidRDefault="007156D4" w:rsidP="00B4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D4" w:rsidRDefault="007156D4" w:rsidP="00B474D8">
      <w:r>
        <w:separator/>
      </w:r>
    </w:p>
  </w:footnote>
  <w:footnote w:type="continuationSeparator" w:id="0">
    <w:p w:rsidR="007156D4" w:rsidRDefault="007156D4" w:rsidP="00B47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47"/>
    <w:rsid w:val="000B018D"/>
    <w:rsid w:val="00271EC0"/>
    <w:rsid w:val="00491C47"/>
    <w:rsid w:val="00496A9E"/>
    <w:rsid w:val="00593230"/>
    <w:rsid w:val="006472FE"/>
    <w:rsid w:val="006C6647"/>
    <w:rsid w:val="00702BDD"/>
    <w:rsid w:val="007156D4"/>
    <w:rsid w:val="0081594B"/>
    <w:rsid w:val="009030B4"/>
    <w:rsid w:val="00907D73"/>
    <w:rsid w:val="00A15C30"/>
    <w:rsid w:val="00B474D8"/>
    <w:rsid w:val="00BC5037"/>
    <w:rsid w:val="00BF70C9"/>
    <w:rsid w:val="00DC0A82"/>
    <w:rsid w:val="00DD5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6271"/>
  <w15:docId w15:val="{536DEDC7-8146-4396-8323-27DBD74D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47"/>
    <w:pPr>
      <w:spacing w:after="0" w:line="240" w:lineRule="auto"/>
    </w:pPr>
    <w:rPr>
      <w:rFonts w:ascii="Times New Roman" w:eastAsiaTheme="minorEastAsia" w:hAnsi="Times New Roman" w:cs="Times New Roman"/>
      <w:sz w:val="24"/>
      <w:szCs w:val="24"/>
      <w:lang w:eastAsia="tr-TR"/>
    </w:rPr>
  </w:style>
  <w:style w:type="paragraph" w:styleId="Balk4">
    <w:name w:val="heading 4"/>
    <w:basedOn w:val="Normal"/>
    <w:link w:val="Balk4Char"/>
    <w:uiPriority w:val="9"/>
    <w:qFormat/>
    <w:rsid w:val="00491C47"/>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91C47"/>
    <w:rPr>
      <w:rFonts w:ascii="Times New Roman" w:eastAsiaTheme="minorEastAsia" w:hAnsi="Times New Roman" w:cs="Times New Roman"/>
      <w:b/>
      <w:bCs/>
      <w:sz w:val="24"/>
      <w:szCs w:val="24"/>
      <w:lang w:eastAsia="tr-TR"/>
    </w:rPr>
  </w:style>
  <w:style w:type="paragraph" w:customStyle="1" w:styleId="article-paragraph">
    <w:name w:val="article-paragraph"/>
    <w:basedOn w:val="Normal"/>
    <w:rsid w:val="00491C47"/>
    <w:pPr>
      <w:spacing w:before="100" w:beforeAutospacing="1" w:after="100" w:afterAutospacing="1"/>
    </w:pPr>
  </w:style>
  <w:style w:type="character" w:customStyle="1" w:styleId="komperzbrisano1">
    <w:name w:val="komperzbrisano1"/>
    <w:basedOn w:val="VarsaylanParagrafYazTipi"/>
    <w:rsid w:val="00491C47"/>
    <w:rPr>
      <w:b/>
      <w:bCs/>
      <w:strike/>
      <w:color w:val="CC0000"/>
    </w:rPr>
  </w:style>
  <w:style w:type="character" w:customStyle="1" w:styleId="komperdodano1">
    <w:name w:val="komperdodano1"/>
    <w:basedOn w:val="VarsaylanParagrafYazTipi"/>
    <w:rsid w:val="00491C47"/>
    <w:rPr>
      <w:b/>
      <w:bCs/>
      <w:color w:val="4DDB4D"/>
    </w:rPr>
  </w:style>
  <w:style w:type="paragraph" w:customStyle="1" w:styleId="article-alinea">
    <w:name w:val="article-alinea"/>
    <w:basedOn w:val="Normal"/>
    <w:rsid w:val="00491C47"/>
    <w:pPr>
      <w:spacing w:before="100" w:beforeAutospacing="1" w:after="100" w:afterAutospacing="1"/>
    </w:pPr>
  </w:style>
  <w:style w:type="paragraph" w:styleId="stBilgi">
    <w:name w:val="header"/>
    <w:basedOn w:val="Normal"/>
    <w:link w:val="stBilgiChar"/>
    <w:uiPriority w:val="99"/>
    <w:unhideWhenUsed/>
    <w:rsid w:val="00B474D8"/>
    <w:pPr>
      <w:tabs>
        <w:tab w:val="center" w:pos="4536"/>
        <w:tab w:val="right" w:pos="9072"/>
      </w:tabs>
    </w:pPr>
  </w:style>
  <w:style w:type="character" w:customStyle="1" w:styleId="stBilgiChar">
    <w:name w:val="Üst Bilgi Char"/>
    <w:basedOn w:val="VarsaylanParagrafYazTipi"/>
    <w:link w:val="stBilgi"/>
    <w:uiPriority w:val="99"/>
    <w:rsid w:val="00B474D8"/>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B474D8"/>
    <w:pPr>
      <w:tabs>
        <w:tab w:val="center" w:pos="4536"/>
        <w:tab w:val="right" w:pos="9072"/>
      </w:tabs>
    </w:pPr>
  </w:style>
  <w:style w:type="character" w:customStyle="1" w:styleId="AltBilgiChar">
    <w:name w:val="Alt Bilgi Char"/>
    <w:basedOn w:val="VarsaylanParagrafYazTipi"/>
    <w:link w:val="AltBilgi"/>
    <w:uiPriority w:val="99"/>
    <w:rsid w:val="00B474D8"/>
    <w:rPr>
      <w:rFonts w:ascii="Times New Roman" w:eastAsiaTheme="minorEastAsia" w:hAnsi="Times New Roman" w:cs="Times New Roman"/>
      <w:sz w:val="24"/>
      <w:szCs w:val="24"/>
      <w:lang w:eastAsia="tr-TR"/>
    </w:rPr>
  </w:style>
  <w:style w:type="paragraph" w:styleId="NormalWeb">
    <w:name w:val="Normal (Web)"/>
    <w:basedOn w:val="Normal"/>
    <w:unhideWhenUsed/>
    <w:rsid w:val="0081594B"/>
    <w:pPr>
      <w:spacing w:before="100" w:beforeAutospacing="1" w:after="100" w:afterAutospacing="1"/>
    </w:pPr>
    <w:rPr>
      <w:rFonts w:eastAsia="Times New Roman"/>
    </w:rPr>
  </w:style>
  <w:style w:type="character" w:customStyle="1" w:styleId="Normal1">
    <w:name w:val="Normal1"/>
    <w:rsid w:val="0081594B"/>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2</cp:revision>
  <dcterms:created xsi:type="dcterms:W3CDTF">2021-12-29T11:36:00Z</dcterms:created>
  <dcterms:modified xsi:type="dcterms:W3CDTF">2021-12-29T11:36:00Z</dcterms:modified>
</cp:coreProperties>
</file>