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0" w:rsidRDefault="00324461" w:rsidP="00811F07">
      <w:pPr>
        <w:pStyle w:val="Balk2"/>
        <w:spacing w:line="240" w:lineRule="auto"/>
        <w:jc w:val="center"/>
        <w:rPr>
          <w:rFonts w:ascii="Arial" w:eastAsia="Times New Roman" w:hAnsi="Arial" w:cs="Arial"/>
          <w:sz w:val="20"/>
          <w:szCs w:val="20"/>
        </w:rPr>
      </w:pPr>
      <w:r w:rsidRPr="00F61BA0">
        <w:rPr>
          <w:rFonts w:ascii="Arial" w:eastAsia="Times New Roman" w:hAnsi="Arial" w:cs="Arial"/>
          <w:sz w:val="20"/>
          <w:szCs w:val="20"/>
        </w:rPr>
        <w:t>VERGİ KANUNLARI İLE BAZI KANUN VE KANUN HÜKMÜNDE KARARNAMELERDE DEĞİŞİKLİK YAPILMASINA DAİR KANUN</w:t>
      </w:r>
    </w:p>
    <w:p w:rsidR="00324461" w:rsidRPr="00324461" w:rsidRDefault="00324461" w:rsidP="00811F07">
      <w:pPr>
        <w:rPr>
          <w:lang w:eastAsia="en-US"/>
        </w:rPr>
      </w:pPr>
    </w:p>
    <w:p w:rsidR="009E46DE" w:rsidRDefault="009E46DE" w:rsidP="00811F07">
      <w:pPr>
        <w:jc w:val="both"/>
        <w:rPr>
          <w:rStyle w:val="document-info-data"/>
          <w:rFonts w:ascii="Arial" w:eastAsia="Times New Roman" w:hAnsi="Arial" w:cs="Arial"/>
          <w:sz w:val="20"/>
          <w:szCs w:val="20"/>
        </w:rPr>
      </w:pPr>
      <w:r>
        <w:rPr>
          <w:rStyle w:val="document-info-data"/>
          <w:rFonts w:ascii="Arial" w:eastAsia="Times New Roman" w:hAnsi="Arial" w:cs="Arial"/>
          <w:sz w:val="20"/>
          <w:szCs w:val="20"/>
        </w:rPr>
        <w:t>Kabul Tarihi 17.01.2019</w:t>
      </w:r>
    </w:p>
    <w:p w:rsidR="00324461" w:rsidRDefault="00F61BA0" w:rsidP="00811F07">
      <w:pPr>
        <w:jc w:val="both"/>
        <w:rPr>
          <w:rFonts w:ascii="Arial" w:eastAsia="Times New Roman" w:hAnsi="Arial" w:cs="Arial"/>
          <w:sz w:val="20"/>
          <w:szCs w:val="20"/>
        </w:rPr>
      </w:pPr>
      <w:r w:rsidRPr="00F61BA0">
        <w:rPr>
          <w:rStyle w:val="document-info-data"/>
          <w:rFonts w:ascii="Arial" w:eastAsia="Times New Roman" w:hAnsi="Arial" w:cs="Arial"/>
          <w:sz w:val="20"/>
          <w:szCs w:val="20"/>
        </w:rPr>
        <w:t>RG. 18.01.2019/30659</w:t>
      </w:r>
      <w:r w:rsidRPr="00F61BA0">
        <w:rPr>
          <w:rFonts w:ascii="Arial" w:eastAsia="Times New Roman" w:hAnsi="Arial" w:cs="Arial"/>
          <w:sz w:val="20"/>
          <w:szCs w:val="20"/>
        </w:rPr>
        <w:t xml:space="preserve"> </w:t>
      </w:r>
    </w:p>
    <w:p w:rsidR="00324461" w:rsidRDefault="00F61BA0" w:rsidP="00811F07">
      <w:pPr>
        <w:jc w:val="both"/>
        <w:rPr>
          <w:rFonts w:ascii="Arial" w:eastAsia="Times New Roman" w:hAnsi="Arial" w:cs="Arial"/>
          <w:sz w:val="20"/>
          <w:szCs w:val="20"/>
        </w:rPr>
      </w:pPr>
      <w:r w:rsidRPr="00F61BA0">
        <w:rPr>
          <w:rStyle w:val="document-info-label"/>
          <w:rFonts w:ascii="Arial" w:eastAsia="Times New Roman" w:hAnsi="Arial" w:cs="Arial"/>
          <w:sz w:val="20"/>
          <w:szCs w:val="20"/>
        </w:rPr>
        <w:t>Kurum:</w:t>
      </w:r>
      <w:r w:rsidRPr="00F61BA0">
        <w:rPr>
          <w:rFonts w:ascii="Arial" w:eastAsia="Times New Roman" w:hAnsi="Arial" w:cs="Arial"/>
          <w:sz w:val="20"/>
          <w:szCs w:val="20"/>
        </w:rPr>
        <w:t xml:space="preserve"> </w:t>
      </w:r>
      <w:r w:rsidRPr="00F61BA0">
        <w:rPr>
          <w:rStyle w:val="document-info-data"/>
          <w:rFonts w:ascii="Arial" w:eastAsia="Times New Roman" w:hAnsi="Arial" w:cs="Arial"/>
          <w:sz w:val="20"/>
          <w:szCs w:val="20"/>
        </w:rPr>
        <w:t>Türkiye Büyük Millet Meclisi (TBMM)</w:t>
      </w:r>
      <w:r w:rsidRPr="00F61BA0">
        <w:rPr>
          <w:rFonts w:ascii="Arial" w:eastAsia="Times New Roman" w:hAnsi="Arial" w:cs="Arial"/>
          <w:sz w:val="20"/>
          <w:szCs w:val="20"/>
        </w:rPr>
        <w:t xml:space="preserve"> </w:t>
      </w:r>
    </w:p>
    <w:p w:rsidR="00F61BA0" w:rsidRDefault="00F61BA0" w:rsidP="00811F07">
      <w:pPr>
        <w:jc w:val="both"/>
        <w:rPr>
          <w:rFonts w:ascii="Arial" w:eastAsia="Times New Roman" w:hAnsi="Arial" w:cs="Arial"/>
          <w:sz w:val="20"/>
          <w:szCs w:val="20"/>
        </w:rPr>
      </w:pPr>
      <w:r w:rsidRPr="00F61BA0">
        <w:rPr>
          <w:rStyle w:val="document-info-label"/>
          <w:rFonts w:ascii="Arial" w:eastAsia="Times New Roman" w:hAnsi="Arial" w:cs="Arial"/>
          <w:sz w:val="20"/>
          <w:szCs w:val="20"/>
        </w:rPr>
        <w:t>Sınıflandırma:</w:t>
      </w:r>
      <w:r w:rsidRPr="00F61BA0">
        <w:rPr>
          <w:rFonts w:ascii="Arial" w:eastAsia="Times New Roman" w:hAnsi="Arial" w:cs="Arial"/>
          <w:sz w:val="20"/>
          <w:szCs w:val="20"/>
        </w:rPr>
        <w:t xml:space="preserve"> </w:t>
      </w:r>
      <w:r w:rsidRPr="00F61BA0">
        <w:rPr>
          <w:rStyle w:val="document-info-data"/>
          <w:rFonts w:ascii="Arial" w:eastAsia="Times New Roman" w:hAnsi="Arial" w:cs="Arial"/>
          <w:sz w:val="20"/>
          <w:szCs w:val="20"/>
        </w:rPr>
        <w:t>Kanunlar</w:t>
      </w:r>
      <w:r w:rsidRPr="00F61BA0">
        <w:rPr>
          <w:rFonts w:ascii="Arial" w:eastAsia="Times New Roman" w:hAnsi="Arial" w:cs="Arial"/>
          <w:sz w:val="20"/>
          <w:szCs w:val="20"/>
        </w:rPr>
        <w:t xml:space="preserve"> </w:t>
      </w:r>
      <w:r w:rsidRPr="00F61BA0">
        <w:rPr>
          <w:rStyle w:val="document-info-label"/>
          <w:rFonts w:ascii="Arial" w:eastAsia="Times New Roman" w:hAnsi="Arial" w:cs="Arial"/>
          <w:sz w:val="20"/>
          <w:szCs w:val="20"/>
        </w:rPr>
        <w:t>No</w:t>
      </w:r>
      <w:proofErr w:type="gramStart"/>
      <w:r w:rsidRPr="00F61BA0">
        <w:rPr>
          <w:rStyle w:val="document-info-label"/>
          <w:rFonts w:ascii="Arial" w:eastAsia="Times New Roman" w:hAnsi="Arial" w:cs="Arial"/>
          <w:sz w:val="20"/>
          <w:szCs w:val="20"/>
        </w:rPr>
        <w:t>.:</w:t>
      </w:r>
      <w:proofErr w:type="gramEnd"/>
      <w:r w:rsidRPr="00F61BA0">
        <w:rPr>
          <w:rFonts w:ascii="Arial" w:eastAsia="Times New Roman" w:hAnsi="Arial" w:cs="Arial"/>
          <w:sz w:val="20"/>
          <w:szCs w:val="20"/>
        </w:rPr>
        <w:t xml:space="preserve"> </w:t>
      </w:r>
      <w:r w:rsidRPr="00F61BA0">
        <w:rPr>
          <w:rStyle w:val="document-info-data"/>
          <w:rFonts w:ascii="Arial" w:eastAsia="Times New Roman" w:hAnsi="Arial" w:cs="Arial"/>
          <w:sz w:val="20"/>
          <w:szCs w:val="20"/>
        </w:rPr>
        <w:t>7161</w:t>
      </w:r>
      <w:r w:rsidRPr="00F61BA0">
        <w:rPr>
          <w:rFonts w:ascii="Arial" w:eastAsia="Times New Roman" w:hAnsi="Arial" w:cs="Arial"/>
          <w:sz w:val="20"/>
          <w:szCs w:val="20"/>
        </w:rPr>
        <w:t xml:space="preserve"> </w:t>
      </w:r>
    </w:p>
    <w:p w:rsidR="009E46DE" w:rsidRPr="00F61BA0" w:rsidRDefault="009E46DE" w:rsidP="00811F07">
      <w:pPr>
        <w:jc w:val="both"/>
        <w:rPr>
          <w:rFonts w:ascii="Arial" w:eastAsia="Times New Roman" w:hAnsi="Arial" w:cs="Arial"/>
          <w:sz w:val="20"/>
          <w:szCs w:val="20"/>
        </w:rPr>
      </w:pP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22/12/1934</w:t>
      </w:r>
      <w:proofErr w:type="gramEnd"/>
      <w:r w:rsidRPr="00B729CA">
        <w:rPr>
          <w:rFonts w:ascii="Arial" w:hAnsi="Arial" w:cs="Arial"/>
          <w:b w:val="0"/>
          <w:i w:val="0"/>
          <w:sz w:val="20"/>
          <w:szCs w:val="20"/>
        </w:rPr>
        <w:t xml:space="preserve"> tarihli ve 2644 sayılı Tapu Kanununun 21 inci maddesine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“Türk Silahlı Kuvvetleri, Jandarma Genel Komutanlığı, Sahil Güvenlik Komutanlığı ve Emniyet Genel Müdürlüğü kullanımındaki </w:t>
      </w:r>
      <w:proofErr w:type="spellStart"/>
      <w:r w:rsidRPr="00F61BA0">
        <w:rPr>
          <w:rFonts w:ascii="Arial" w:hAnsi="Arial" w:cs="Arial"/>
          <w:sz w:val="20"/>
          <w:szCs w:val="20"/>
        </w:rPr>
        <w:t>kadastral</w:t>
      </w:r>
      <w:proofErr w:type="spellEnd"/>
      <w:r w:rsidRPr="00F61BA0">
        <w:rPr>
          <w:rFonts w:ascii="Arial" w:hAnsi="Arial" w:cs="Arial"/>
          <w:sz w:val="20"/>
          <w:szCs w:val="20"/>
        </w:rPr>
        <w:t xml:space="preserve"> yollar Hazine adına tescil olunur.”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13/7/1956</w:t>
      </w:r>
      <w:proofErr w:type="gramEnd"/>
      <w:r w:rsidRPr="00B729CA">
        <w:rPr>
          <w:rFonts w:ascii="Arial" w:hAnsi="Arial" w:cs="Arial"/>
          <w:b w:val="0"/>
          <w:i w:val="0"/>
          <w:sz w:val="20"/>
          <w:szCs w:val="20"/>
        </w:rPr>
        <w:t xml:space="preserve"> tarihli ve 6802 sayılı Gider Vergileri Kanununun 29 uncu maddesinin birinci fıkrasına (c) bendinden sonra gelmek üzere aşağıdaki (ç) bendi eklenmiştir.</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“ç) Varlık finansmanı fonlarının sermaye piyasalarında yaptıkları işlemler nedeniyle elde ettikleri paralar,”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31/12/1960</w:t>
      </w:r>
      <w:proofErr w:type="gramEnd"/>
      <w:r w:rsidRPr="00B729CA">
        <w:rPr>
          <w:rFonts w:ascii="Arial" w:hAnsi="Arial" w:cs="Arial"/>
          <w:b w:val="0"/>
          <w:i w:val="0"/>
          <w:sz w:val="20"/>
          <w:szCs w:val="20"/>
        </w:rPr>
        <w:t xml:space="preserve"> tarihli ve 193 sayılı Gelir Vergisi Kanununun 23 üncü maddesinin birinci fıkrasına aşağıdaki bent eklenmiştir.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“17. Kamu kurum ve kuruluşları hariç Türk Hava Kurumu veya kanuni veya iş merkezi Türkiye’de bulunan müesseselerde uçuş maksadıyla görevlendirilen, hava aracının sevk ve idaresiyle görevli pilotlar ile uçuş esnasında uçak içinde hizmet veren yetkili sivil havacılık otoritesince sertifikalandırılmış kabin memurlarına ödenen aylık ücretin gerçek safı değerinin %70’i (Cumhurbaşkanı, bu oranı %100’e kadar artırmaya, sıfıra kadar indirmeye yetkilidir.).”</w:t>
      </w:r>
      <w:proofErr w:type="gramEnd"/>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w:t>
      </w:r>
      <w:r w:rsidR="00B729CA">
        <w:rPr>
          <w:rFonts w:ascii="Arial" w:eastAsia="Times New Roman" w:hAnsi="Arial" w:cs="Arial"/>
          <w:i w:val="0"/>
          <w:sz w:val="20"/>
          <w:szCs w:val="20"/>
        </w:rPr>
        <w:t xml:space="preserve"> - </w:t>
      </w:r>
      <w:r w:rsidRPr="00B729CA">
        <w:rPr>
          <w:rFonts w:ascii="Arial" w:hAnsi="Arial" w:cs="Arial"/>
          <w:b w:val="0"/>
          <w:i w:val="0"/>
          <w:sz w:val="20"/>
          <w:szCs w:val="20"/>
        </w:rPr>
        <w:t>193 sayılı Kanunun 29 uncu maddesinin birinci fıkrasının (2) numaralı bendi aşağıdaki şekilde değiştirilmiştir.</w:t>
      </w:r>
    </w:p>
    <w:p w:rsidR="00F61BA0" w:rsidRPr="00F61BA0" w:rsidRDefault="00F61BA0" w:rsidP="00811F07">
      <w:pPr>
        <w:pStyle w:val="article-alinea"/>
        <w:jc w:val="both"/>
        <w:rPr>
          <w:rFonts w:ascii="Arial" w:hAnsi="Arial" w:cs="Arial"/>
          <w:sz w:val="20"/>
          <w:szCs w:val="20"/>
        </w:rPr>
      </w:pPr>
      <w:proofErr w:type="gramStart"/>
      <w:r w:rsidRPr="00F61BA0">
        <w:rPr>
          <w:rFonts w:ascii="Arial" w:hAnsi="Arial" w:cs="Arial"/>
          <w:sz w:val="20"/>
          <w:szCs w:val="20"/>
        </w:rPr>
        <w:t>“2. Subay, astsubay, erbaş ve erlere ve ordu hizmetinde bulunan sivil makinistlere, uçuş, dalış gibi hizmetleri dolayısıyla verilen tazminatlar, gündelikler, ikramiyeler ve zamlar ile diğer kamu kurum ve kuruluşlarında uçuş maksadıyla görevlendirilen, hava aracının sevk ve idaresiyle görevli pilotlar ile uçuş esnasında uçak içinde hizmet veren personele fiilen uçuş hizmetleri ve kanuni veya iş merkezi Türkiye’de bulunan müesseselerde denizaltına dalış yapanlara fiilen dalış hizmetleri dolayısıyla yapılan aynı mahiyetteki ödemeler;”</w:t>
      </w:r>
      <w:proofErr w:type="gramEnd"/>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w:t>
      </w:r>
      <w:r w:rsidR="00B729CA">
        <w:rPr>
          <w:rFonts w:ascii="Arial" w:eastAsia="Times New Roman" w:hAnsi="Arial" w:cs="Arial"/>
          <w:i w:val="0"/>
          <w:sz w:val="20"/>
          <w:szCs w:val="20"/>
        </w:rPr>
        <w:t xml:space="preserve"> - </w:t>
      </w:r>
      <w:r w:rsidRPr="00B729CA">
        <w:rPr>
          <w:rFonts w:ascii="Arial" w:hAnsi="Arial" w:cs="Arial"/>
          <w:b w:val="0"/>
          <w:i w:val="0"/>
          <w:sz w:val="20"/>
          <w:szCs w:val="20"/>
        </w:rPr>
        <w:t xml:space="preserve">193 sayılı Kanunun geçici 76 </w:t>
      </w:r>
      <w:proofErr w:type="spellStart"/>
      <w:r w:rsidRPr="00B729CA">
        <w:rPr>
          <w:rFonts w:ascii="Arial" w:hAnsi="Arial" w:cs="Arial"/>
          <w:b w:val="0"/>
          <w:i w:val="0"/>
          <w:sz w:val="20"/>
          <w:szCs w:val="20"/>
        </w:rPr>
        <w:t>ncı</w:t>
      </w:r>
      <w:proofErr w:type="spellEnd"/>
      <w:r w:rsidRPr="00B729CA">
        <w:rPr>
          <w:rFonts w:ascii="Arial" w:hAnsi="Arial" w:cs="Arial"/>
          <w:b w:val="0"/>
          <w:i w:val="0"/>
          <w:sz w:val="20"/>
          <w:szCs w:val="20"/>
        </w:rPr>
        <w:t xml:space="preserve"> maddesinin birinci fıkrasında yer alan “</w:t>
      </w:r>
      <w:proofErr w:type="gramStart"/>
      <w:r w:rsidRPr="00B729CA">
        <w:rPr>
          <w:rFonts w:ascii="Arial" w:hAnsi="Arial" w:cs="Arial"/>
          <w:b w:val="0"/>
          <w:i w:val="0"/>
          <w:sz w:val="20"/>
          <w:szCs w:val="20"/>
        </w:rPr>
        <w:t>31/12/2018</w:t>
      </w:r>
      <w:proofErr w:type="gramEnd"/>
      <w:r w:rsidRPr="00B729CA">
        <w:rPr>
          <w:rFonts w:ascii="Arial" w:hAnsi="Arial" w:cs="Arial"/>
          <w:b w:val="0"/>
          <w:i w:val="0"/>
          <w:sz w:val="20"/>
          <w:szCs w:val="20"/>
        </w:rPr>
        <w:t>” ibaresi “31/12/2023” şeklinde değiştirilmiştir.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6</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4/1/1961</w:t>
      </w:r>
      <w:proofErr w:type="gramEnd"/>
      <w:r w:rsidRPr="00B729CA">
        <w:rPr>
          <w:rFonts w:ascii="Arial" w:hAnsi="Arial" w:cs="Arial"/>
          <w:b w:val="0"/>
          <w:i w:val="0"/>
          <w:sz w:val="20"/>
          <w:szCs w:val="20"/>
        </w:rPr>
        <w:t xml:space="preserve"> tarihli ve 211 sayılı Türk Silahlı Kuvvetleri İç Hizmet Kanununun 65 inci maddesine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“Teröristle mücadele harekâtı, sınır ötesi harekâtlar, uluslararası barışı destekleme kapsamındaki faaliyetler, üs bölgeleri, radarlar, yüzer birlikler gibi görevli bulunulan yer ya da görev koşulları itibarıyla reçete edilen ilaçların eczanelerden temin edilerek hasta/yaralı personele ulaştırılmasının güç olduğu, ikinci ve üçüncü basamak sağlık teşkillerine sevklerin emniyetli şekilde ve zamanında yapılamadığı hallerde, askerî birlik/kurum </w:t>
      </w:r>
      <w:proofErr w:type="gramStart"/>
      <w:r w:rsidRPr="00F61BA0">
        <w:rPr>
          <w:rFonts w:ascii="Arial" w:hAnsi="Arial" w:cs="Arial"/>
          <w:sz w:val="20"/>
          <w:szCs w:val="20"/>
        </w:rPr>
        <w:t>envanterindeki</w:t>
      </w:r>
      <w:proofErr w:type="gramEnd"/>
      <w:r w:rsidRPr="00F61BA0">
        <w:rPr>
          <w:rFonts w:ascii="Arial" w:hAnsi="Arial" w:cs="Arial"/>
          <w:sz w:val="20"/>
          <w:szCs w:val="20"/>
        </w:rPr>
        <w:t xml:space="preserve"> mevcut ilaç ve tıbbi sarf malzemesi personel tedavisinde kullanılabilir. Bu kapsamda kullanılan ilaç ve tıbbi sarf malzemesi için personelden herhangi bir ücret veya katılım payı alınmaz. Bu amaçla kullanılan ilaç ve tıbbi sarf malzemesinin kullanımına ilişkin usul ve esaslar Millî Savunma Bakanlığınca belirlenir.”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7</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14/7/1965</w:t>
      </w:r>
      <w:proofErr w:type="gramEnd"/>
      <w:r w:rsidRPr="00B729CA">
        <w:rPr>
          <w:rFonts w:ascii="Arial" w:hAnsi="Arial" w:cs="Arial"/>
          <w:b w:val="0"/>
          <w:i w:val="0"/>
          <w:sz w:val="20"/>
          <w:szCs w:val="20"/>
        </w:rPr>
        <w:t xml:space="preserve"> tarihli ve 657 sayılı Devlet Memurları Kanununun 36 </w:t>
      </w:r>
      <w:proofErr w:type="spellStart"/>
      <w:r w:rsidRPr="00B729CA">
        <w:rPr>
          <w:rFonts w:ascii="Arial" w:hAnsi="Arial" w:cs="Arial"/>
          <w:b w:val="0"/>
          <w:i w:val="0"/>
          <w:sz w:val="20"/>
          <w:szCs w:val="20"/>
        </w:rPr>
        <w:t>ncı</w:t>
      </w:r>
      <w:proofErr w:type="spellEnd"/>
      <w:r w:rsidRPr="00B729CA">
        <w:rPr>
          <w:rFonts w:ascii="Arial" w:hAnsi="Arial" w:cs="Arial"/>
          <w:b w:val="0"/>
          <w:i w:val="0"/>
          <w:sz w:val="20"/>
          <w:szCs w:val="20"/>
        </w:rPr>
        <w:t xml:space="preserve"> maddesinin “Ortak Hükümler” bölümünün (A) fıkrasının (11) numaralı bendine “Millî Savunma Uzman Yardımcıları,” </w:t>
      </w:r>
      <w:r w:rsidRPr="00B729CA">
        <w:rPr>
          <w:rFonts w:ascii="Arial" w:hAnsi="Arial" w:cs="Arial"/>
          <w:b w:val="0"/>
          <w:i w:val="0"/>
          <w:sz w:val="20"/>
          <w:szCs w:val="20"/>
        </w:rPr>
        <w:lastRenderedPageBreak/>
        <w:t>ibaresinden sonra gelmek üzere “Millî Güvenlik Kurulu Genel Sekreterliği Uzman Yardımcıları,” ibaresi ve “Millî Savunma Uzmanlığına,” ibaresinden sonra gelmek üzere “Millî Güvenlik Kurulu Genel Sekreterliği Uzmanlığına,” ibaresi eklenmiştir.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8</w:t>
      </w:r>
      <w:r w:rsidR="00B729CA">
        <w:rPr>
          <w:rFonts w:ascii="Arial" w:eastAsia="Times New Roman" w:hAnsi="Arial" w:cs="Arial"/>
          <w:i w:val="0"/>
          <w:sz w:val="20"/>
          <w:szCs w:val="20"/>
        </w:rPr>
        <w:t xml:space="preserve"> - </w:t>
      </w:r>
      <w:r w:rsidRPr="00B729CA">
        <w:rPr>
          <w:rFonts w:ascii="Arial" w:hAnsi="Arial" w:cs="Arial"/>
          <w:b w:val="0"/>
          <w:i w:val="0"/>
          <w:sz w:val="20"/>
          <w:szCs w:val="20"/>
        </w:rPr>
        <w:t>657 sayılı Kanuna aşağıdaki geçici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46</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Bu maddenin yürürlüğe girdiği tarihten önce Millî Güvenlik Kurulu Genel Sekreterliğinde görev yapan, mesleğe özel yarışma sınavına tabi tutulmak suretiyle alınan ve yeterlik sınavında başarı göstererek uzmanlığa atananlar 36 </w:t>
      </w:r>
      <w:proofErr w:type="spellStart"/>
      <w:r w:rsidRPr="00F61BA0">
        <w:rPr>
          <w:rFonts w:ascii="Arial" w:hAnsi="Arial" w:cs="Arial"/>
          <w:sz w:val="20"/>
          <w:szCs w:val="20"/>
        </w:rPr>
        <w:t>ncı</w:t>
      </w:r>
      <w:proofErr w:type="spellEnd"/>
      <w:r w:rsidRPr="00F61BA0">
        <w:rPr>
          <w:rFonts w:ascii="Arial" w:hAnsi="Arial" w:cs="Arial"/>
          <w:sz w:val="20"/>
          <w:szCs w:val="20"/>
        </w:rPr>
        <w:t xml:space="preserve"> maddenin “Ortak Hükümler” bölümünün (A) fıkrasının (11) numaralı bendi hükmünden aynı usul ve esaslar çerçevesinde yararlanırlar.”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9</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27/7/1967</w:t>
      </w:r>
      <w:proofErr w:type="gramEnd"/>
      <w:r w:rsidRPr="00B729CA">
        <w:rPr>
          <w:rFonts w:ascii="Arial" w:hAnsi="Arial" w:cs="Arial"/>
          <w:b w:val="0"/>
          <w:i w:val="0"/>
          <w:sz w:val="20"/>
          <w:szCs w:val="20"/>
        </w:rPr>
        <w:t xml:space="preserve"> tarihli ve 926 sayılı Türk </w:t>
      </w:r>
      <w:proofErr w:type="spellStart"/>
      <w:r w:rsidRPr="00B729CA">
        <w:rPr>
          <w:rFonts w:ascii="Arial" w:hAnsi="Arial" w:cs="Arial"/>
          <w:b w:val="0"/>
          <w:i w:val="0"/>
          <w:sz w:val="20"/>
          <w:szCs w:val="20"/>
        </w:rPr>
        <w:t>Silâhlı</w:t>
      </w:r>
      <w:proofErr w:type="spellEnd"/>
      <w:r w:rsidRPr="00B729CA">
        <w:rPr>
          <w:rFonts w:ascii="Arial" w:hAnsi="Arial" w:cs="Arial"/>
          <w:b w:val="0"/>
          <w:i w:val="0"/>
          <w:sz w:val="20"/>
          <w:szCs w:val="20"/>
        </w:rPr>
        <w:t xml:space="preserve"> Kuvvetleri Personel Kanununun 124 üncü maddesinin birinci fıkrasında yer alan “ve Genelkurmay Başkanlığı” ibareleri madde metninden çıkarılmış ve maddeye aşağıdaki fıkralar eklenmiştir.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 xml:space="preserve">“Millî Savunma Bakanlığı ve Jandarma Genel Komutanlığında görevli tabipler ile sağlık astsubayları Türk Silahlı Kuvvetleri ve Jandarma Genel Komutanlığı kadrolarında gösterilmek ve aylık, ödenek, her türlü zam ve tazminatlar ile diğer mali ve sosyal hak ve yardımlarım ve istihkaklarını mevcut hükümler çerçevesinde, kendi bağlı bulunduğu Bakanlık bütçesinden almak şartı ile Sağlık Bakanlığında ilgisine göre Millî Savunma Bakanı veya İçişleri Bakanının onayı ile görevlendirilebilirler. </w:t>
      </w:r>
      <w:proofErr w:type="gramEnd"/>
      <w:r w:rsidRPr="00F61BA0">
        <w:rPr>
          <w:rFonts w:ascii="Arial" w:hAnsi="Arial" w:cs="Arial"/>
          <w:sz w:val="20"/>
          <w:szCs w:val="20"/>
        </w:rPr>
        <w:t>Bu personelin görev yapacağı yerler, görev süreleri ile buna yönelik usul ve esaslar Millî Savunma Bakanlığı, İçişleri Bakanlığı ve Sağlık Bakanlığınca birlikte belirlenir. Türk Silahlı Kuvvetlerinin veya Jandarma Genel Komutanlığının ihtiyacı olması durumunda görevlendirilen personel ilgisine göre Millî Savunma Bakanı veya İçişleri Bakanının onayı ile Türk Silahlı Kuvvetlerindeki veya Jandarma Genel Komutanlığındaki asli görevlerine iade edilir.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 xml:space="preserve">Millî Savunma Bakanlığı ve Jandarma Genel Komutanlığında görevli tabipler ve diş tabipleri Türk Silahlı Kuvvetleri veya Jandarma Genel Komutanlığı kadrolarında gösterilmek ve aylık, ödenek, her türlü zam ve tazminatlar ile diğer mali ve sosyal hak ve yardımlarını ve istihkaklarını mevcut hükümler çerçevesinde, kendi bağlı bulunduğu Bakanlık bütçesinden almak şartı ile üniversitelerde görevlendirilebilir. </w:t>
      </w:r>
      <w:proofErr w:type="gramEnd"/>
      <w:r w:rsidRPr="00F61BA0">
        <w:rPr>
          <w:rFonts w:ascii="Arial" w:hAnsi="Arial" w:cs="Arial"/>
          <w:sz w:val="20"/>
          <w:szCs w:val="20"/>
        </w:rPr>
        <w:t xml:space="preserve">Görevlendirilen personelin öğretim üyeliği kadrolarında geçirdikleri süreler, </w:t>
      </w:r>
      <w:proofErr w:type="gramStart"/>
      <w:r w:rsidRPr="00F61BA0">
        <w:rPr>
          <w:rFonts w:ascii="Arial" w:hAnsi="Arial" w:cs="Arial"/>
          <w:sz w:val="20"/>
          <w:szCs w:val="20"/>
        </w:rPr>
        <w:t>4/11/1981</w:t>
      </w:r>
      <w:proofErr w:type="gramEnd"/>
      <w:r w:rsidRPr="00F61BA0">
        <w:rPr>
          <w:rFonts w:ascii="Arial" w:hAnsi="Arial" w:cs="Arial"/>
          <w:sz w:val="20"/>
          <w:szCs w:val="20"/>
        </w:rPr>
        <w:t xml:space="preserve"> tarihli ve 2547 sayılı Yükseköğretim Kanununa göre öğretim üyeliği görevinden sayılır. İhtiyaç duyulduğunda ilgisine göre Millî Savunma Bakanı veya İçişleri Bakanının onayı ile personelin üniversitedeki görevlendirmesi iptal edilir. Bu personelin görevlendirileceği kadrolar, görev süreleri ile buna yönelik usul ve esaslar Millî Savunma Bakanlığı, İçişleri Bakanlığı ve Yükseköğretim Kurulunca birlikte belirlenir.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Bu maddenin üçüncü ve dördüncü fıkraları uyarınca görevlendirilenlere, bu görevlendirmeler kapsamında </w:t>
      </w:r>
      <w:proofErr w:type="gramStart"/>
      <w:r w:rsidRPr="00F61BA0">
        <w:rPr>
          <w:rFonts w:ascii="Arial" w:hAnsi="Arial" w:cs="Arial"/>
          <w:sz w:val="20"/>
          <w:szCs w:val="20"/>
        </w:rPr>
        <w:t>10/2/1954</w:t>
      </w:r>
      <w:proofErr w:type="gramEnd"/>
      <w:r w:rsidRPr="00F61BA0">
        <w:rPr>
          <w:rFonts w:ascii="Arial" w:hAnsi="Arial" w:cs="Arial"/>
          <w:sz w:val="20"/>
          <w:szCs w:val="20"/>
        </w:rPr>
        <w:t xml:space="preserve"> tarihli ve 6245 sayılı Harcırah Kanunu gereğince ödeme yapılmaz. Bunlara, üçüncü ve dördüncü fıkralarda belirtilen ödemeler dışında görev yaptıkları kuramca bu görevlendirmeler nedeniyle ayrıca herhangi bir ödeme yapılmaz.”</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10</w:t>
      </w:r>
      <w:r w:rsidR="00B729CA">
        <w:rPr>
          <w:rFonts w:ascii="Arial" w:eastAsia="Times New Roman" w:hAnsi="Arial" w:cs="Arial"/>
          <w:i w:val="0"/>
          <w:sz w:val="20"/>
          <w:szCs w:val="20"/>
        </w:rPr>
        <w:t xml:space="preserve"> - </w:t>
      </w:r>
      <w:r w:rsidRPr="00B729CA">
        <w:rPr>
          <w:rFonts w:ascii="Arial" w:hAnsi="Arial" w:cs="Arial"/>
          <w:b w:val="0"/>
          <w:i w:val="0"/>
          <w:sz w:val="20"/>
          <w:szCs w:val="20"/>
        </w:rPr>
        <w:t>926 sayılı Kanunun geçici 45 inci maddesinin birinci fıkrasının (b) bendinin birinci cümlesinde yer alan “veya Genelkurmay Başkanlığının” ibaresi madde metninden çıkarılmış, üçüncü cümlesinde yer alan “Askeri Adalet İşleri ve Kanunlar Genel Müdürlüğü” ibaresi “Hukuk ve Mevzuat Genel Müdürlüğü” şeklinde, altıncı cümlesinde yer alan “inceleme yapılarak karar verilir.” ibaresi “inceleme yapılarak karar verilir ve bu maddede Müsteşara verilen yetkiler ilgili Bakan Yardımcısı tarafından kullanılır.” şeklinde, ikinci fıkrasında yer alan “</w:t>
      </w:r>
      <w:proofErr w:type="gramStart"/>
      <w:r w:rsidRPr="00B729CA">
        <w:rPr>
          <w:rFonts w:ascii="Arial" w:hAnsi="Arial" w:cs="Arial"/>
          <w:b w:val="0"/>
          <w:i w:val="0"/>
          <w:sz w:val="20"/>
          <w:szCs w:val="20"/>
        </w:rPr>
        <w:t>31/12/2018</w:t>
      </w:r>
      <w:proofErr w:type="gramEnd"/>
      <w:r w:rsidRPr="00B729CA">
        <w:rPr>
          <w:rFonts w:ascii="Arial" w:hAnsi="Arial" w:cs="Arial"/>
          <w:b w:val="0"/>
          <w:i w:val="0"/>
          <w:sz w:val="20"/>
          <w:szCs w:val="20"/>
        </w:rPr>
        <w:t>” ibaresi “31/12/2021” şeklinde değiştirilmiş ve maddeye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“Birinci fıkranın (b) bendi kapsamındakiler, ihtiyaç halinde Milli Savunma Bakanı tarafından bir yıl içerisinde üç ayı geçmemek üzere Milli Savunma Bakanlığı hukuk hizmetleri başkanlıkları veya birimlerinde geçici olarak görevlendirilebilirler. Bu süre bir katma kadar uzatılabilir.”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11</w:t>
      </w:r>
      <w:r w:rsidR="00B729CA">
        <w:rPr>
          <w:rFonts w:ascii="Arial" w:eastAsia="Times New Roman" w:hAnsi="Arial" w:cs="Arial"/>
          <w:i w:val="0"/>
          <w:sz w:val="20"/>
          <w:szCs w:val="20"/>
        </w:rPr>
        <w:t xml:space="preserve">- </w:t>
      </w:r>
      <w:proofErr w:type="gramStart"/>
      <w:r w:rsidRPr="00B729CA">
        <w:rPr>
          <w:rFonts w:ascii="Arial" w:hAnsi="Arial" w:cs="Arial"/>
          <w:b w:val="0"/>
          <w:i w:val="0"/>
          <w:sz w:val="20"/>
          <w:szCs w:val="20"/>
        </w:rPr>
        <w:t>5/5/1969</w:t>
      </w:r>
      <w:proofErr w:type="gramEnd"/>
      <w:r w:rsidRPr="00B729CA">
        <w:rPr>
          <w:rFonts w:ascii="Arial" w:hAnsi="Arial" w:cs="Arial"/>
          <w:b w:val="0"/>
          <w:i w:val="0"/>
          <w:sz w:val="20"/>
          <w:szCs w:val="20"/>
        </w:rPr>
        <w:t xml:space="preserve"> tarihli ve 1173 sayılı Milletlerarası Münasebetlerin Yürütülmesi ve Koordinasyonu Hakkında Kanunun 3 üncü maddesinin üçüncü fıkrası aşağıdaki şekilde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lastRenderedPageBreak/>
        <w:t xml:space="preserve">“Cumhurbaşkanı tarafından, dış ülkelerde veya uluslararası kuruluşlar nezdinde büyükelçi gibi akredite edilmeksizin, büyükelçi unvanı verilerek özel bir </w:t>
      </w:r>
      <w:proofErr w:type="gramStart"/>
      <w:r w:rsidRPr="00F61BA0">
        <w:rPr>
          <w:rFonts w:ascii="Arial" w:hAnsi="Arial" w:cs="Arial"/>
          <w:sz w:val="20"/>
          <w:szCs w:val="20"/>
        </w:rPr>
        <w:t>misyonla</w:t>
      </w:r>
      <w:proofErr w:type="gramEnd"/>
      <w:r w:rsidRPr="00F61BA0">
        <w:rPr>
          <w:rFonts w:ascii="Arial" w:hAnsi="Arial" w:cs="Arial"/>
          <w:sz w:val="20"/>
          <w:szCs w:val="20"/>
        </w:rPr>
        <w:t xml:space="preserve"> görevlendirilenlerin büyükelçilik unvanı Cumhurbaşkanınca geri alınmadığı müddetçe devam eder.”</w:t>
      </w:r>
    </w:p>
    <w:p w:rsidR="00F61BA0"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12</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4/11/1981</w:t>
      </w:r>
      <w:proofErr w:type="gramEnd"/>
      <w:r w:rsidRPr="00B729CA">
        <w:rPr>
          <w:rFonts w:ascii="Arial" w:hAnsi="Arial" w:cs="Arial"/>
          <w:b w:val="0"/>
          <w:i w:val="0"/>
          <w:sz w:val="20"/>
          <w:szCs w:val="20"/>
        </w:rPr>
        <w:t xml:space="preserve"> tarihli ve 2547 sayılı Yükseköğretim Kanununa aşağıdaki geçici madde eklenmiştir.</w:t>
      </w:r>
    </w:p>
    <w:p w:rsidR="009E46DE" w:rsidRPr="009E46DE" w:rsidRDefault="009E46DE" w:rsidP="009E46DE">
      <w:pPr>
        <w:rPr>
          <w:lang w:eastAsia="en-US"/>
        </w:rPr>
      </w:pP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79</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Devlete ait üniversitelerin diş hekimliği fakülteleri ile diş hekimliği fakültelerine bağlı sağlık uygulama ve araştırma merkezi birimleri döner sermaye işletmelerinin </w:t>
      </w:r>
      <w:proofErr w:type="gramStart"/>
      <w:r w:rsidRPr="00F61BA0">
        <w:rPr>
          <w:rFonts w:ascii="Arial" w:hAnsi="Arial" w:cs="Arial"/>
          <w:sz w:val="20"/>
          <w:szCs w:val="20"/>
        </w:rPr>
        <w:t>31/10/2018</w:t>
      </w:r>
      <w:proofErr w:type="gramEnd"/>
      <w:r w:rsidRPr="00F61BA0">
        <w:rPr>
          <w:rFonts w:ascii="Arial" w:hAnsi="Arial" w:cs="Arial"/>
          <w:sz w:val="20"/>
          <w:szCs w:val="20"/>
        </w:rPr>
        <w:t xml:space="preserve"> tarihi itibarıyla muhasebe kayıtlarında yer alan ve bu maddenin yayımlandığı tarih itibarıyla ödenmemiş ilaç ve tıbbi malzeme alımlarına ilişkin borçları, Hazine ve Maliye Bakanlığı bütçesinden işletmeye verilen borç karşılığında ilgili döner sermaye muhasebe birimi tarafından defaten ödenir.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Gerçek veya tüzel kişi alacaklıların bu maddenin yayımlandığı tarihten itibaren kırk beş gün içerisinde;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 xml:space="preserve">a) Kapsama dâhil alacak tutarı yerine, vade tarihi ve alacağın türüne (ilaç ve tıbbi malzeme türleri itibarıyla) göre Cumhurbaşkanı kararı ile belirlenecek olan </w:t>
      </w:r>
      <w:proofErr w:type="spellStart"/>
      <w:r w:rsidRPr="00F61BA0">
        <w:rPr>
          <w:rFonts w:ascii="Arial" w:hAnsi="Arial" w:cs="Arial"/>
          <w:sz w:val="20"/>
          <w:szCs w:val="20"/>
        </w:rPr>
        <w:t>iskonto</w:t>
      </w:r>
      <w:proofErr w:type="spellEnd"/>
      <w:r w:rsidRPr="00F61BA0">
        <w:rPr>
          <w:rFonts w:ascii="Arial" w:hAnsi="Arial" w:cs="Arial"/>
          <w:sz w:val="20"/>
          <w:szCs w:val="20"/>
        </w:rPr>
        <w:t xml:space="preserve"> oranlarının uygulanması sonucu hesaplanacak tutarın ödenmesini kabul ettiğine ve </w:t>
      </w:r>
      <w:proofErr w:type="spellStart"/>
      <w:r w:rsidRPr="00F61BA0">
        <w:rPr>
          <w:rFonts w:ascii="Arial" w:hAnsi="Arial" w:cs="Arial"/>
          <w:sz w:val="20"/>
          <w:szCs w:val="20"/>
        </w:rPr>
        <w:t>iskonto</w:t>
      </w:r>
      <w:proofErr w:type="spellEnd"/>
      <w:r w:rsidRPr="00F61BA0">
        <w:rPr>
          <w:rFonts w:ascii="Arial" w:hAnsi="Arial" w:cs="Arial"/>
          <w:sz w:val="20"/>
          <w:szCs w:val="20"/>
        </w:rPr>
        <w:t xml:space="preserve"> oranına tekabül eden tutardan feragat ettiğine,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b) Kapsama giren alacakları için açmış oldukları davalar ile icra takiplerinden feragat ettiğine,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c) Kapsama dâhil alacaklardan bu madde uyarınca ödeme yapılanlarla ilgili hak ve alacakların hiçbir şekilde ihtilaf konusu yapılmayacağına,</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dair</w:t>
      </w:r>
      <w:proofErr w:type="gramEnd"/>
      <w:r w:rsidRPr="00F61BA0">
        <w:rPr>
          <w:rFonts w:ascii="Arial" w:hAnsi="Arial" w:cs="Arial"/>
          <w:sz w:val="20"/>
          <w:szCs w:val="20"/>
        </w:rPr>
        <w:t xml:space="preserve"> yazılı olarak işletmeye başvurması gerekmektedir. Alacaklılar ilgili işletmedeki kapsama dâhil tüm alacakları için başvuruda bulunmak zorundadır. Başvuru sırasında alacaklılar, bu fıkranın (b) bendi kapsamındaki feragat beyanını mahkemelere veya icra müdürlüklerine sunduklarına ilişkin tevsik edici belgeleri de ibraz etmek zorundadır.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İşletmeler, başvuru süresinin sona ermesini müteakip bu madde kapsamında başvuruda bulunan gerçek ve tüzel kişi alacaklıların ve bu maddenin ikinci fıkrasının (a) bendi kapsamında hesaplanan alacak tutarlarına ilişkin bilgilerin yer aldığı listeyi on beş gün içinde Hazine ve Maliye Bakanlığına bildirir. Hazine ve Maliye Bakanlığı, listelerde yer alan tutarları esas alarak, döner sermaye işletmesi itibarıyla gerekli kaynağı işletmeye bir ay içerisinde aktarır. İşletme tarafından hak sahibi gerçek ve tüzel kişilere, yasal olarak yapılması gereken tüm kesintiler düşüldükten sonra kalan tutar, aktarım tarihini takip eden beş işgünü içinde ödenir.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Ödenecek borçlar ile ilgili olarak ayrıca temerrüt faizi, vade farkı benzeri herhangi bir ödeme yapılmaz.</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Feragat suretiyle kayıtlardan çıkarılacak borç tutarları, üniversite döner sermaye işletmeleri tarafından sonuç hesaplarına aktarılır ve bu tutar üzerinden Hazine hissesi ve bilimsel araştırma projesi payı ayrıca hesaplanmaz.</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İlgili döner sermaye işletmesi tarafından Hazine ve Maliye Bakanlığına borçlanılan tutarlar, Sosyal Güvenlik Kurumu tarafından 2020 yılı Ocak ayından itibaren ilgili işletmeye yapılacak ödeme tutarlarından 60 ayda eşit taksitlerle faiz uygulanmaksızın kesinti yapılması suretiyle tahsil edilir. Sosyal Güvenlik Kurumu tarafından yapılacak kesintiler, kesintinin yapıldığı tarihten itibaren beş işgünü içerisinde Hazine ve Maliye Bakanlığı Merkez Muhasebe Birimi hesaplarına aktarılır.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Bu maddenin birinci fıkrası kapsamında yapılan ödemeler sonrasında, Devlete ait üniversitelerin diş hekimliği fakülteleri ile diş hekimliği fakültelerine bağlı sağlık uygulama ve araştırma merkezi döner sermaye işletmeleri, öncelikle </w:t>
      </w:r>
      <w:proofErr w:type="gramStart"/>
      <w:r w:rsidRPr="00F61BA0">
        <w:rPr>
          <w:rFonts w:ascii="Arial" w:hAnsi="Arial" w:cs="Arial"/>
          <w:sz w:val="20"/>
          <w:szCs w:val="20"/>
        </w:rPr>
        <w:t>1/11/2018</w:t>
      </w:r>
      <w:proofErr w:type="gramEnd"/>
      <w:r w:rsidRPr="00F61BA0">
        <w:rPr>
          <w:rFonts w:ascii="Arial" w:hAnsi="Arial" w:cs="Arial"/>
          <w:sz w:val="20"/>
          <w:szCs w:val="20"/>
        </w:rPr>
        <w:t xml:space="preserve"> tarihinden sonraki mal ve hizmet alımları ile ilgili ödemelerini yaparlar. Üçer aylık dönemler itibarıyla nakit akışlarının uygun olması halinde </w:t>
      </w:r>
      <w:proofErr w:type="gramStart"/>
      <w:r w:rsidRPr="00F61BA0">
        <w:rPr>
          <w:rFonts w:ascii="Arial" w:hAnsi="Arial" w:cs="Arial"/>
          <w:sz w:val="20"/>
          <w:szCs w:val="20"/>
        </w:rPr>
        <w:t>31/10/2018</w:t>
      </w:r>
      <w:proofErr w:type="gramEnd"/>
      <w:r w:rsidRPr="00F61BA0">
        <w:rPr>
          <w:rFonts w:ascii="Arial" w:hAnsi="Arial" w:cs="Arial"/>
          <w:sz w:val="20"/>
          <w:szCs w:val="20"/>
        </w:rPr>
        <w:t xml:space="preserve"> öncesi dönemlere ait vadesi geçmiş borçlar, muhasebe kayıtlarına alınma sırasına göre ödenir.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lastRenderedPageBreak/>
        <w:t>Mahkemelerce, feragat nedeniyle vekâlet ücreti ve yargılama giderlerinin tarafların üzerinde bırakılmasına karar verilir.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Başvurulara ve ödemelere ilişkin doğacak tereddütleri gidermeye Hazine ve Maliye Bakanlığı yetkilidir.”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13</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28/3/1983</w:t>
      </w:r>
      <w:proofErr w:type="gramEnd"/>
      <w:r w:rsidRPr="00B729CA">
        <w:rPr>
          <w:rFonts w:ascii="Arial" w:hAnsi="Arial" w:cs="Arial"/>
          <w:b w:val="0"/>
          <w:i w:val="0"/>
          <w:sz w:val="20"/>
          <w:szCs w:val="20"/>
        </w:rPr>
        <w:t xml:space="preserve"> tarihli ve 2809 sayılı Yükseköğretim Kurumları Teşkilatı Kanununun ek 71 inci maddesinin başlığında ve birinci fıkrasında yer alan “İstanbul Bilim Üniversitesi” ibareleri “Demiroğlu Bilim Üniversitesi” şeklinde ve birinci fıkrasında yer alan “Türk Kardiyoloji Vakfı” ibaresi “Prof. Dr. Cemi Demiroğlu Türk Kardiyoloji Vakfı” şeklinde değiştirilmiştir.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14</w:t>
      </w:r>
      <w:r w:rsidR="00B729CA">
        <w:rPr>
          <w:rFonts w:ascii="Arial" w:eastAsia="Times New Roman" w:hAnsi="Arial" w:cs="Arial"/>
          <w:i w:val="0"/>
          <w:sz w:val="20"/>
          <w:szCs w:val="20"/>
        </w:rPr>
        <w:t xml:space="preserve"> - </w:t>
      </w:r>
      <w:r w:rsidRPr="00B729CA">
        <w:rPr>
          <w:rFonts w:ascii="Arial" w:hAnsi="Arial" w:cs="Arial"/>
          <w:b w:val="0"/>
          <w:i w:val="0"/>
          <w:sz w:val="20"/>
          <w:szCs w:val="20"/>
        </w:rPr>
        <w:t>2809 sayılı Kanunun ek 178 inci maddesinin başlığında ve birinci fıkrasında yer alan “Gaziantep Bilim ve Teknoloji Üniversitesi” ibareleri “Gaziantep İslam Bilim ve Teknoloji Üniversitesi” şeklinde değiştirilmiştir.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15</w:t>
      </w:r>
      <w:r w:rsidR="00B729CA">
        <w:rPr>
          <w:rFonts w:ascii="Arial" w:eastAsia="Times New Roman" w:hAnsi="Arial" w:cs="Arial"/>
          <w:i w:val="0"/>
          <w:sz w:val="20"/>
          <w:szCs w:val="20"/>
        </w:rPr>
        <w:t xml:space="preserve"> - </w:t>
      </w:r>
      <w:r w:rsidRPr="00B729CA">
        <w:rPr>
          <w:rFonts w:ascii="Arial" w:hAnsi="Arial" w:cs="Arial"/>
          <w:b w:val="0"/>
          <w:i w:val="0"/>
          <w:sz w:val="20"/>
          <w:szCs w:val="20"/>
        </w:rPr>
        <w:t>2809 sayılı Kanuna aşağıdaki ek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“EK MADDE 199</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Mevzuatta İstanbul Bilim Üniversitesine yapılan atıflar Demiroğlu Bilim Üniversitesine, Gaziantep Bilim ve Teknoloji Üniversitesine yapılan atıflar Gaziantep İslam Bilim ve Teknoloji Üniversitesine yapılmış sayılır.”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16</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4/11/1983</w:t>
      </w:r>
      <w:proofErr w:type="gramEnd"/>
      <w:r w:rsidRPr="00B729CA">
        <w:rPr>
          <w:rFonts w:ascii="Arial" w:hAnsi="Arial" w:cs="Arial"/>
          <w:b w:val="0"/>
          <w:i w:val="0"/>
          <w:sz w:val="20"/>
          <w:szCs w:val="20"/>
        </w:rPr>
        <w:t xml:space="preserve"> tarihli ve 2941 sayılı Seferberlik ve Savaş Hali Kanununun 6 </w:t>
      </w:r>
      <w:proofErr w:type="spellStart"/>
      <w:r w:rsidRPr="00B729CA">
        <w:rPr>
          <w:rFonts w:ascii="Arial" w:hAnsi="Arial" w:cs="Arial"/>
          <w:b w:val="0"/>
          <w:i w:val="0"/>
          <w:sz w:val="20"/>
          <w:szCs w:val="20"/>
        </w:rPr>
        <w:t>ncı</w:t>
      </w:r>
      <w:proofErr w:type="spellEnd"/>
      <w:r w:rsidRPr="00B729CA">
        <w:rPr>
          <w:rFonts w:ascii="Arial" w:hAnsi="Arial" w:cs="Arial"/>
          <w:b w:val="0"/>
          <w:i w:val="0"/>
          <w:sz w:val="20"/>
          <w:szCs w:val="20"/>
        </w:rPr>
        <w:t xml:space="preserve"> maddesinin başlığına “Genel” ibaresinden önce gelmek üzere “Milli Güvenlik Kurulu” ibaresi eklenmiş ve birinci fıkrasında yer alan “özel kanunu ile diğer kanunlarda” ibaresi “ilgili mevzuatta” şeklinde değiştirilmiştir.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17</w:t>
      </w:r>
      <w:r w:rsidR="00B729CA">
        <w:rPr>
          <w:rFonts w:ascii="Arial" w:eastAsia="Times New Roman" w:hAnsi="Arial" w:cs="Arial"/>
          <w:i w:val="0"/>
          <w:sz w:val="20"/>
          <w:szCs w:val="20"/>
        </w:rPr>
        <w:t xml:space="preserve"> - </w:t>
      </w:r>
      <w:proofErr w:type="gramStart"/>
      <w:r w:rsidRPr="00B729CA">
        <w:rPr>
          <w:rFonts w:ascii="Arial" w:hAnsi="Arial" w:cs="Arial"/>
          <w:b w:val="0"/>
          <w:i w:val="0"/>
          <w:sz w:val="20"/>
          <w:szCs w:val="20"/>
        </w:rPr>
        <w:t>25/10/1984</w:t>
      </w:r>
      <w:proofErr w:type="gramEnd"/>
      <w:r w:rsidRPr="00B729CA">
        <w:rPr>
          <w:rFonts w:ascii="Arial" w:hAnsi="Arial" w:cs="Arial"/>
          <w:b w:val="0"/>
          <w:i w:val="0"/>
          <w:sz w:val="20"/>
          <w:szCs w:val="20"/>
        </w:rPr>
        <w:t xml:space="preserve"> tarihli ve 3065 sayılı Katma Değer Vergisi Kanununun 13 üncü maddesinin birinci fıkrasının (j) bendine “haberleşme” ibaresinden sonra gelmek üzere “, yenilenebilir ve diğer enerji” ibaresi ve fıkraya aşağıdaki bent eklenmiştir.</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“n) Kültür ve Turizm Bakanlığınca yayıncılık sertifikası verilmiş yayıncılar tarafından yapılan kitap ve süreli yayınların teslimi,”</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18</w:t>
      </w:r>
      <w:r w:rsidR="00B729CA">
        <w:rPr>
          <w:rFonts w:ascii="Arial" w:eastAsia="Times New Roman" w:hAnsi="Arial" w:cs="Arial"/>
          <w:i w:val="0"/>
          <w:sz w:val="20"/>
          <w:szCs w:val="20"/>
        </w:rPr>
        <w:t xml:space="preserve"> -  </w:t>
      </w:r>
      <w:r w:rsidRPr="00B729CA">
        <w:rPr>
          <w:rFonts w:ascii="Arial" w:hAnsi="Arial" w:cs="Arial"/>
          <w:b w:val="0"/>
          <w:i w:val="0"/>
          <w:sz w:val="20"/>
          <w:szCs w:val="20"/>
        </w:rPr>
        <w:t>3065 sayılı Kanunun 24 üncü maddesinin birinci fıkrasının (c) bendine “fiyat farkı,” ibaresinden sonra gelmek üzere “kur farkı,” ibaresi eklenmiştir.</w:t>
      </w:r>
    </w:p>
    <w:p w:rsidR="00F61BA0" w:rsidRPr="00B729CA" w:rsidRDefault="00F61BA0" w:rsidP="00B729CA">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19</w:t>
      </w:r>
      <w:r w:rsidR="00B729CA">
        <w:rPr>
          <w:rFonts w:ascii="Arial" w:eastAsia="Times New Roman" w:hAnsi="Arial" w:cs="Arial"/>
          <w:i w:val="0"/>
          <w:sz w:val="20"/>
          <w:szCs w:val="20"/>
        </w:rPr>
        <w:t xml:space="preserve"> - </w:t>
      </w:r>
      <w:r w:rsidRPr="00B729CA">
        <w:rPr>
          <w:rFonts w:ascii="Arial" w:hAnsi="Arial" w:cs="Arial"/>
          <w:b w:val="0"/>
          <w:i w:val="0"/>
          <w:sz w:val="20"/>
          <w:szCs w:val="20"/>
        </w:rPr>
        <w:t>3065 sayılı Kanunun geçici 35 inci maddesinin birinci fıkrasında yer alan “</w:t>
      </w:r>
      <w:proofErr w:type="gramStart"/>
      <w:r w:rsidRPr="00B729CA">
        <w:rPr>
          <w:rFonts w:ascii="Arial" w:hAnsi="Arial" w:cs="Arial"/>
          <w:b w:val="0"/>
          <w:i w:val="0"/>
          <w:sz w:val="20"/>
          <w:szCs w:val="20"/>
        </w:rPr>
        <w:t>31/12/2018</w:t>
      </w:r>
      <w:proofErr w:type="gramEnd"/>
      <w:r w:rsidRPr="00B729CA">
        <w:rPr>
          <w:rFonts w:ascii="Arial" w:hAnsi="Arial" w:cs="Arial"/>
          <w:b w:val="0"/>
          <w:i w:val="0"/>
          <w:sz w:val="20"/>
          <w:szCs w:val="20"/>
        </w:rPr>
        <w:t>” ibareleri “31/12/2020” şeklinde değiştirilmiştir.</w:t>
      </w:r>
    </w:p>
    <w:p w:rsidR="00F61BA0" w:rsidRPr="00F61BA0" w:rsidRDefault="00F61BA0" w:rsidP="009F1D63">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20</w:t>
      </w:r>
      <w:r w:rsidR="009F1D63">
        <w:rPr>
          <w:rFonts w:ascii="Arial" w:eastAsia="Times New Roman" w:hAnsi="Arial" w:cs="Arial"/>
          <w:i w:val="0"/>
          <w:sz w:val="20"/>
          <w:szCs w:val="20"/>
        </w:rPr>
        <w:t xml:space="preserve"> -  </w:t>
      </w:r>
      <w:r w:rsidRPr="009F1D63">
        <w:rPr>
          <w:rFonts w:ascii="Arial" w:hAnsi="Arial" w:cs="Arial"/>
          <w:b w:val="0"/>
          <w:i w:val="0"/>
          <w:sz w:val="20"/>
          <w:szCs w:val="20"/>
        </w:rPr>
        <w:t xml:space="preserve">3065 sayılı Kanunun geçici 37 </w:t>
      </w:r>
      <w:proofErr w:type="spellStart"/>
      <w:r w:rsidRPr="009F1D63">
        <w:rPr>
          <w:rFonts w:ascii="Arial" w:hAnsi="Arial" w:cs="Arial"/>
          <w:b w:val="0"/>
          <w:i w:val="0"/>
          <w:sz w:val="20"/>
          <w:szCs w:val="20"/>
        </w:rPr>
        <w:t>nci</w:t>
      </w:r>
      <w:proofErr w:type="spellEnd"/>
      <w:r w:rsidRPr="009F1D63">
        <w:rPr>
          <w:rFonts w:ascii="Arial" w:hAnsi="Arial" w:cs="Arial"/>
          <w:b w:val="0"/>
          <w:i w:val="0"/>
          <w:sz w:val="20"/>
          <w:szCs w:val="20"/>
        </w:rPr>
        <w:t xml:space="preserve"> maddesinin birinci fıkrasında yer alan “2017 ve 2018” ibareleri “2017, 2018 ve 2019” şeklinde değiştirilmiş ve maddeye birinci fıkrasından sonra gelmek üzere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“Cumhurbaşkanı, birinci fıkrada yer alan süreleri, bitiminden itibaren, sürelerin bitimini takip eden her bir takvim yılı itibarıyla ayrı ayrı ya da birlikte, beş yıla kadar uzatmaya yetkilidir.”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21</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9/12/1994</w:t>
      </w:r>
      <w:proofErr w:type="gramEnd"/>
      <w:r w:rsidRPr="009F1D63">
        <w:rPr>
          <w:rFonts w:ascii="Arial" w:hAnsi="Arial" w:cs="Arial"/>
          <w:b w:val="0"/>
          <w:i w:val="0"/>
          <w:sz w:val="20"/>
          <w:szCs w:val="20"/>
        </w:rPr>
        <w:t xml:space="preserve"> tarihli ve 4059 sayılı Fiyat İstikrarı ile Bazı Düzenlemeler Hakkında Kanunun adı “Finansal İstikrar ile Bazı Düzenlemeler Hakkında Kanun” şeklinde değiştirilmiş ve mülga 1 inci maddesi madde başlığı ile birlikte aşağıdaki şekilde yeniden düzenlenmiştir.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“Finansal İstikrar ve Kalkınma Komitesi</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MADDE 1</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 xml:space="preserve">(1) Finansal İstikrar ve Kalkınma Komitesi, finansal sistemin ekonomik büyümeyi sağlıklı bir şekilde desteklemesi ve piyasalarda güvenin korunması için sistemik risklerin yönetilmesi, finansal düzenlemelerde ve uygulamalarda uyumun sağlanması ve reel sektör ile koordinasyonun artırılması </w:t>
      </w:r>
      <w:r w:rsidRPr="00F61BA0">
        <w:rPr>
          <w:rFonts w:ascii="Arial" w:hAnsi="Arial" w:cs="Arial"/>
          <w:sz w:val="20"/>
          <w:szCs w:val="20"/>
        </w:rPr>
        <w:lastRenderedPageBreak/>
        <w:t>yönünde iş birliğinin tesis edilmesi ve bu kapsamda ihtiyaç duyulan verilerin merkezî şekilde toplanması için gerekli faaliyetlerin yürütülmesi amacıyla kurulmuştur.</w:t>
      </w:r>
      <w:proofErr w:type="gramEnd"/>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(2) Finansal İstikrar ve Kalkınma Komitesine üye kurum ve kuruluşlar ile Komitenin çalışma usul ve esasları Hazine ve Maliye Bakanlığı tarafından yönetmelikle belirlenir.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(3) Finansal İstikrar ve Kalkınma Komitesi, aşağıda sayılan hususlarda kurum ve kuruluşlar arasında iş birliğini tesis ederek düzenlemelerin ve uygulamaların koordinasyonunu sağlar:</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a) Finansal istikrar ve güvenliği tehdit edebilecek sistemik risklerin belirlenmesi, etkin bir şekilde izlenmesi ve yönetilmesi için alınabilecek tedbirlerin tespit edilmesi.</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b) Sürdürülebilir kalkınmanın desteklenmesi amacıyla finansal kaynakların reel sektöre etkin bir şekilde dağıtılmasının sağlanması.</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c) Finansal sektörün sağlıklı gelişiminin sağlanması.</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ç) Sistemik risklerin gerçekleşmesi durumunda uygulanacak kriz yönetim planlarının oluşturulması.</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(4) Finansal İstikrar ve Kalkınma Komitesi, görev alanı ile ilgili olarak kamu kurum ve kuruluşlarından her türlü veri ve bilgiyi talep edebilir.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(5) Finansal sistemin bütününe sirayet edebilecek ölçüde olumsuz bir gelişmenin Finansal İstikrar ve Kalkınma Komitesi tarafından tespiti hâlinde, üye kurum ve kuruluşların yetkileri dışında alınması gereken tedbirleri belirlemeye kendi görev, yetki ve sorumlulukları çerçevesinde Cumhurbaşkanı yetkili olup, ilgili bütün kurum ve kuruluşlar belirlenen bu tedbirleri derhâl uygulamakla yetkili ve sorumludur.”</w:t>
      </w:r>
      <w:proofErr w:type="gramEnd"/>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22</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9/12/1994</w:t>
      </w:r>
      <w:proofErr w:type="gramEnd"/>
      <w:r w:rsidRPr="009F1D63">
        <w:rPr>
          <w:rFonts w:ascii="Arial" w:hAnsi="Arial" w:cs="Arial"/>
          <w:b w:val="0"/>
          <w:i w:val="0"/>
          <w:sz w:val="20"/>
          <w:szCs w:val="20"/>
        </w:rPr>
        <w:t xml:space="preserve"> tarihli ve 4059 sayılı Fiyat İstikrarı ile Bazı Düzenlemeler Hakkında Kanunun ek 4 üncü maddesi yürürlükten kaldırılmıştır.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23</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25/2/1998</w:t>
      </w:r>
      <w:proofErr w:type="gramEnd"/>
      <w:r w:rsidRPr="009F1D63">
        <w:rPr>
          <w:rFonts w:ascii="Arial" w:hAnsi="Arial" w:cs="Arial"/>
          <w:b w:val="0"/>
          <w:i w:val="0"/>
          <w:sz w:val="20"/>
          <w:szCs w:val="20"/>
        </w:rPr>
        <w:t xml:space="preserve"> tarihli ve 4342 sayılı Mera Kanununun 14 üncü maddesinin birinci fıkrasının (a) bendine “6326 sayılı Petrol Kanunu” ibaresinden sonra gelmek üzere “ile 3/6/2007 tarihli ve 5686 sayılı Jeotermal Kaynaklar ve Doğal Mineralli Sular Kanunu” ibaresi ile “petrol faaliyeti” ibaresinden sonra gelmek üzere “ile jeotermal kaynak ve doğal mineralli sular” ibaresi eklenmiştir.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24</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25/2/1998</w:t>
      </w:r>
      <w:proofErr w:type="gramEnd"/>
      <w:r w:rsidRPr="009F1D63">
        <w:rPr>
          <w:rFonts w:ascii="Arial" w:hAnsi="Arial" w:cs="Arial"/>
          <w:b w:val="0"/>
          <w:i w:val="0"/>
          <w:sz w:val="20"/>
          <w:szCs w:val="20"/>
        </w:rPr>
        <w:t xml:space="preserve"> tarihli ve 4342 sayılı Mera Kanununun 30 uncu maddesinin birinci fıkrasının (c) ve (d) bentleri yürürlükten kaldırılmıştır.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25</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25/8/1999</w:t>
      </w:r>
      <w:proofErr w:type="gramEnd"/>
      <w:r w:rsidRPr="009F1D63">
        <w:rPr>
          <w:rFonts w:ascii="Arial" w:hAnsi="Arial" w:cs="Arial"/>
          <w:b w:val="0"/>
          <w:i w:val="0"/>
          <w:sz w:val="20"/>
          <w:szCs w:val="20"/>
        </w:rPr>
        <w:t xml:space="preserve"> tarihli ve 4447 sayılı İşsizlik Sigortası Kanununun 50 </w:t>
      </w:r>
      <w:proofErr w:type="spellStart"/>
      <w:r w:rsidRPr="009F1D63">
        <w:rPr>
          <w:rFonts w:ascii="Arial" w:hAnsi="Arial" w:cs="Arial"/>
          <w:b w:val="0"/>
          <w:i w:val="0"/>
          <w:sz w:val="20"/>
          <w:szCs w:val="20"/>
        </w:rPr>
        <w:t>nci</w:t>
      </w:r>
      <w:proofErr w:type="spellEnd"/>
      <w:r w:rsidRPr="009F1D63">
        <w:rPr>
          <w:rFonts w:ascii="Arial" w:hAnsi="Arial" w:cs="Arial"/>
          <w:b w:val="0"/>
          <w:i w:val="0"/>
          <w:sz w:val="20"/>
          <w:szCs w:val="20"/>
        </w:rPr>
        <w:t xml:space="preserve"> maddesinin ikinci fıkrasında yer alan “prim ödeyerek sürekli çalışmış” ibaresi “hizmet akdine tabi” şeklinde değiştirilmiştir.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26</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27/10/1999</w:t>
      </w:r>
      <w:proofErr w:type="gramEnd"/>
      <w:r w:rsidRPr="009F1D63">
        <w:rPr>
          <w:rFonts w:ascii="Arial" w:hAnsi="Arial" w:cs="Arial"/>
          <w:b w:val="0"/>
          <w:i w:val="0"/>
          <w:sz w:val="20"/>
          <w:szCs w:val="20"/>
        </w:rPr>
        <w:t xml:space="preserve"> tarihli ve 4457 sayılı Türk Akreditasyon Kurumuna İlişkin Çeşitli Hükümler Hakkında Kanunun 22 </w:t>
      </w:r>
      <w:proofErr w:type="spellStart"/>
      <w:r w:rsidRPr="009F1D63">
        <w:rPr>
          <w:rFonts w:ascii="Arial" w:hAnsi="Arial" w:cs="Arial"/>
          <w:b w:val="0"/>
          <w:i w:val="0"/>
          <w:sz w:val="20"/>
          <w:szCs w:val="20"/>
        </w:rPr>
        <w:t>nci</w:t>
      </w:r>
      <w:proofErr w:type="spellEnd"/>
      <w:r w:rsidRPr="009F1D63">
        <w:rPr>
          <w:rFonts w:ascii="Arial" w:hAnsi="Arial" w:cs="Arial"/>
          <w:b w:val="0"/>
          <w:i w:val="0"/>
          <w:sz w:val="20"/>
          <w:szCs w:val="20"/>
        </w:rPr>
        <w:t xml:space="preserve"> maddesine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“Türk Akreditasyon Kurumu, Türkiye’de uygunluk değerlendirme faaliyetlerini akredite etmek üzere yetkili tek kurum olup, başka hiçbir tüzel ya da gerçek kişi Türk Akreditasyon Kurumunun görev alanına giren </w:t>
      </w:r>
      <w:proofErr w:type="gramStart"/>
      <w:r w:rsidRPr="00F61BA0">
        <w:rPr>
          <w:rFonts w:ascii="Arial" w:hAnsi="Arial" w:cs="Arial"/>
          <w:sz w:val="20"/>
          <w:szCs w:val="20"/>
        </w:rPr>
        <w:t>kalibrasyon</w:t>
      </w:r>
      <w:proofErr w:type="gramEnd"/>
      <w:r w:rsidRPr="00F61BA0">
        <w:rPr>
          <w:rFonts w:ascii="Arial" w:hAnsi="Arial" w:cs="Arial"/>
          <w:sz w:val="20"/>
          <w:szCs w:val="20"/>
        </w:rPr>
        <w:t>, deney, tıbbi deney, belgelendirme, muayene, doğrulama, yeterlilik testi sağlama, referans malzeme üretimi, numune alma ve diğer uygunluk değerlendirme faaliyetlerini akredite etme konusunda faaliyette bulunamaz, uygunluk değerlendirme kuruluşlarını akredite edemez, akreditasyonla ilgili doğrudan veya dolaylı olarak hizmet sunumuna yönelik beyanda bulunamaz.”</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27</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15/11/2000</w:t>
      </w:r>
      <w:proofErr w:type="gramEnd"/>
      <w:r w:rsidRPr="009F1D63">
        <w:rPr>
          <w:rFonts w:ascii="Arial" w:hAnsi="Arial" w:cs="Arial"/>
          <w:b w:val="0"/>
          <w:i w:val="0"/>
          <w:sz w:val="20"/>
          <w:szCs w:val="20"/>
        </w:rPr>
        <w:t xml:space="preserve"> tarihli ve 4603 sayılı Türkiye Cumhuriyeti Ziraat Bankası, Türkiye Halk Bankası Anonim Şirketi ve Türkiye Emlak Bankası Anonim Şirketi Hakkında Kanuna aşağıdaki ek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“EK MADDE 2</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lastRenderedPageBreak/>
        <w:t>Bu Kanunda ve diğer mevzuatta Türkiye Emlak Bankası Anonim Şirketine ve Tasfiye Halinde Türkiye Emlak Bankası Anonim Şirketine yapılan atıflar, Türkiye Emlak Katılım Bankası Anonim Şirketine yapılmış sayılır.”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28</w:t>
      </w:r>
      <w:r w:rsidR="009F1D63">
        <w:rPr>
          <w:rFonts w:ascii="Arial" w:eastAsia="Times New Roman" w:hAnsi="Arial" w:cs="Arial"/>
          <w:i w:val="0"/>
          <w:sz w:val="20"/>
          <w:szCs w:val="20"/>
        </w:rPr>
        <w:t xml:space="preserve"> - </w:t>
      </w:r>
      <w:r w:rsidRPr="009F1D63">
        <w:rPr>
          <w:rFonts w:ascii="Arial" w:hAnsi="Arial" w:cs="Arial"/>
          <w:b w:val="0"/>
          <w:i w:val="0"/>
          <w:sz w:val="20"/>
          <w:szCs w:val="20"/>
        </w:rPr>
        <w:t>28/3/2001 tarihli ve 4632 sayılı Bireysel Emeklilik Tasarruf ve Yatırım Sistemi Kanununun 20/A maddesinin birinci fıkrasının birinci cümlesinde yer alan “alt yapı oluşturulmasına,” ibaresinden sonra gelmek üzere “</w:t>
      </w:r>
      <w:proofErr w:type="gramStart"/>
      <w:r w:rsidRPr="009F1D63">
        <w:rPr>
          <w:rFonts w:ascii="Arial" w:hAnsi="Arial" w:cs="Arial"/>
          <w:b w:val="0"/>
          <w:i w:val="0"/>
          <w:sz w:val="20"/>
          <w:szCs w:val="20"/>
        </w:rPr>
        <w:t>portföy</w:t>
      </w:r>
      <w:proofErr w:type="gramEnd"/>
      <w:r w:rsidRPr="009F1D63">
        <w:rPr>
          <w:rFonts w:ascii="Arial" w:hAnsi="Arial" w:cs="Arial"/>
          <w:b w:val="0"/>
          <w:i w:val="0"/>
          <w:sz w:val="20"/>
          <w:szCs w:val="20"/>
        </w:rPr>
        <w:t xml:space="preserve"> yönetim şirketlerinin emeklilik yatırım fonlarına ilişkin faaliyetlerinin Kurulca gözetimine yönelik altyapı oluşturularak raporlama yapılmasına,” ibaresi eklenmiştir.</w:t>
      </w:r>
    </w:p>
    <w:p w:rsidR="00F61BA0" w:rsidRPr="009F1D63" w:rsidRDefault="00F61BA0" w:rsidP="009F1D6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29</w:t>
      </w:r>
      <w:r w:rsidR="009F1D63">
        <w:rPr>
          <w:rFonts w:ascii="Arial" w:eastAsia="Times New Roman" w:hAnsi="Arial" w:cs="Arial"/>
          <w:i w:val="0"/>
          <w:sz w:val="20"/>
          <w:szCs w:val="20"/>
        </w:rPr>
        <w:t xml:space="preserve"> - </w:t>
      </w:r>
      <w:proofErr w:type="gramStart"/>
      <w:r w:rsidRPr="009F1D63">
        <w:rPr>
          <w:rFonts w:ascii="Arial" w:hAnsi="Arial" w:cs="Arial"/>
          <w:b w:val="0"/>
          <w:i w:val="0"/>
          <w:sz w:val="20"/>
          <w:szCs w:val="20"/>
        </w:rPr>
        <w:t>4/1/2002</w:t>
      </w:r>
      <w:proofErr w:type="gramEnd"/>
      <w:r w:rsidRPr="009F1D63">
        <w:rPr>
          <w:rFonts w:ascii="Arial" w:hAnsi="Arial" w:cs="Arial"/>
          <w:b w:val="0"/>
          <w:i w:val="0"/>
          <w:sz w:val="20"/>
          <w:szCs w:val="20"/>
        </w:rPr>
        <w:t xml:space="preserve"> tarihli ve 4734 sayılı Kamu İhale Kanununun 3 üncü maddesinin birinci fıkrasının (e) bendine “et ve et ürünleri için Et ve Balık Kurumu Genel Müdürlüğünden,” ibaresinden sonra gelmek üzere “çay ve çay ürünleri için Çay İşletmeleri Genel Müdürlüğünden, faaliyet alanındaki mal ve hizmetler için Uluslararası Sağlık Hizmetleri Anonim Şirketinden,” ibaresi ve fıkraya (y) bendinden sonra gelmek üzere aşağıdaki bent eklenmiştir.</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“z) 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F61BA0" w:rsidRPr="00964B1D" w:rsidRDefault="00F61BA0" w:rsidP="00964B1D">
      <w:pPr>
        <w:pStyle w:val="Balk4"/>
        <w:spacing w:line="240" w:lineRule="auto"/>
        <w:jc w:val="both"/>
        <w:rPr>
          <w:rFonts w:ascii="Arial" w:hAnsi="Arial" w:cs="Arial"/>
          <w:b w:val="0"/>
          <w:i w:val="0"/>
          <w:sz w:val="20"/>
          <w:szCs w:val="20"/>
        </w:rPr>
      </w:pPr>
      <w:proofErr w:type="gramStart"/>
      <w:r w:rsidRPr="00B47D1F">
        <w:rPr>
          <w:rFonts w:ascii="Arial" w:eastAsia="Times New Roman" w:hAnsi="Arial" w:cs="Arial"/>
          <w:i w:val="0"/>
          <w:sz w:val="20"/>
          <w:szCs w:val="20"/>
        </w:rPr>
        <w:t>MADDE 30</w:t>
      </w:r>
      <w:r w:rsidR="00964B1D">
        <w:rPr>
          <w:rFonts w:ascii="Arial" w:eastAsia="Times New Roman" w:hAnsi="Arial" w:cs="Arial"/>
          <w:i w:val="0"/>
          <w:sz w:val="20"/>
          <w:szCs w:val="20"/>
        </w:rPr>
        <w:t xml:space="preserve"> - </w:t>
      </w:r>
      <w:r w:rsidRPr="00964B1D">
        <w:rPr>
          <w:rFonts w:ascii="Arial" w:hAnsi="Arial" w:cs="Arial"/>
          <w:b w:val="0"/>
          <w:i w:val="0"/>
          <w:sz w:val="20"/>
          <w:szCs w:val="20"/>
        </w:rPr>
        <w:t>4734 sayılı Kanunun 10 uncu maddesinin birinci fıkrasının (a) bendinin (3) numaralı alt bendinde yer alan “veya ihale konusu iş ile ilgili taahhüdü altındaki ve bitirdiği iş miktarını gösteren belgeler” ibaresi “veya ihale konusu iş ile ilgili cirosunu gösteren belgeler” şeklinde, üçüncü fıkrasının üçüncü cümlesi aşağıdaki şekilde değiştirilmiş ve fıkraya aşağıdaki cümleler eklenmiştir.</w:t>
      </w:r>
      <w:proofErr w:type="gramEnd"/>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proofErr w:type="gramEnd"/>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31</w:t>
      </w:r>
      <w:r w:rsidR="00964B1D">
        <w:rPr>
          <w:rFonts w:ascii="Arial" w:eastAsia="Times New Roman" w:hAnsi="Arial" w:cs="Arial"/>
          <w:i w:val="0"/>
          <w:sz w:val="20"/>
          <w:szCs w:val="20"/>
        </w:rPr>
        <w:t xml:space="preserve"> - </w:t>
      </w:r>
      <w:r w:rsidRPr="00964B1D">
        <w:rPr>
          <w:rFonts w:ascii="Arial" w:hAnsi="Arial" w:cs="Arial"/>
          <w:b w:val="0"/>
          <w:i w:val="0"/>
          <w:sz w:val="20"/>
          <w:szCs w:val="20"/>
        </w:rPr>
        <w:t>4734 sayılı Kanunun ek 11 inci maddesinin birinci fıkrasında yer alan “ve (y)” ibaresi “, (y) ve (z)” şeklinde değiştirilmiştir.</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32</w:t>
      </w:r>
      <w:r w:rsidR="00964B1D">
        <w:rPr>
          <w:rFonts w:ascii="Arial" w:eastAsia="Times New Roman" w:hAnsi="Arial" w:cs="Arial"/>
          <w:i w:val="0"/>
          <w:sz w:val="20"/>
          <w:szCs w:val="20"/>
        </w:rPr>
        <w:t xml:space="preserve"> - </w:t>
      </w:r>
      <w:proofErr w:type="gramStart"/>
      <w:r w:rsidRPr="00964B1D">
        <w:rPr>
          <w:rFonts w:ascii="Arial" w:hAnsi="Arial" w:cs="Arial"/>
          <w:b w:val="0"/>
          <w:i w:val="0"/>
          <w:sz w:val="20"/>
          <w:szCs w:val="20"/>
        </w:rPr>
        <w:t>5/1/2002</w:t>
      </w:r>
      <w:proofErr w:type="gramEnd"/>
      <w:r w:rsidRPr="00964B1D">
        <w:rPr>
          <w:rFonts w:ascii="Arial" w:hAnsi="Arial" w:cs="Arial"/>
          <w:b w:val="0"/>
          <w:i w:val="0"/>
          <w:sz w:val="20"/>
          <w:szCs w:val="20"/>
        </w:rPr>
        <w:t xml:space="preserve"> tarihli ve 4735 sayılı Kamu İhale Sözleşmeleri Kanununa aşağıdaki geçici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“Sözleşmelerin tasfiyesi veya devri</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4</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31/8/2018</w:t>
      </w:r>
      <w:proofErr w:type="gramEnd"/>
      <w:r w:rsidRPr="00F61BA0">
        <w:rPr>
          <w:rFonts w:ascii="Arial" w:hAnsi="Arial" w:cs="Arial"/>
          <w:sz w:val="20"/>
          <w:szCs w:val="20"/>
        </w:rPr>
        <w:t xml:space="preserve"> tarihinden önce 4734 sayılı Kanuna göre ihalesi yapılan (3 üncü maddesindeki istisnalar dâhil)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w:t>
      </w:r>
      <w:r w:rsidRPr="00F61BA0">
        <w:rPr>
          <w:rFonts w:ascii="Arial" w:hAnsi="Arial" w:cs="Arial"/>
          <w:sz w:val="20"/>
          <w:szCs w:val="20"/>
        </w:rPr>
        <w:lastRenderedPageBreak/>
        <w:t>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w:t>
      </w:r>
      <w:proofErr w:type="spellStart"/>
      <w:r w:rsidRPr="00F61BA0">
        <w:rPr>
          <w:rFonts w:ascii="Arial" w:hAnsi="Arial" w:cs="Arial"/>
          <w:sz w:val="20"/>
          <w:szCs w:val="20"/>
        </w:rPr>
        <w:t>fesihnamelerden</w:t>
      </w:r>
      <w:proofErr w:type="spellEnd"/>
      <w:r w:rsidRPr="00F61BA0">
        <w:rPr>
          <w:rFonts w:ascii="Arial" w:hAnsi="Arial" w:cs="Arial"/>
          <w:sz w:val="20"/>
          <w:szCs w:val="20"/>
        </w:rPr>
        <w:t xml:space="preserve"> ve devredilecek sözleşmelerden damga vergisi alınmaz.”</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33</w:t>
      </w:r>
      <w:r w:rsidR="00964B1D">
        <w:rPr>
          <w:rFonts w:ascii="Arial" w:eastAsia="Times New Roman" w:hAnsi="Arial" w:cs="Arial"/>
          <w:i w:val="0"/>
          <w:sz w:val="20"/>
          <w:szCs w:val="20"/>
        </w:rPr>
        <w:t xml:space="preserve"> - </w:t>
      </w:r>
      <w:proofErr w:type="gramStart"/>
      <w:r w:rsidRPr="00964B1D">
        <w:rPr>
          <w:rFonts w:ascii="Arial" w:hAnsi="Arial" w:cs="Arial"/>
          <w:b w:val="0"/>
          <w:i w:val="0"/>
          <w:sz w:val="20"/>
          <w:szCs w:val="20"/>
        </w:rPr>
        <w:t>28/3/2002</w:t>
      </w:r>
      <w:proofErr w:type="gramEnd"/>
      <w:r w:rsidRPr="00964B1D">
        <w:rPr>
          <w:rFonts w:ascii="Arial" w:hAnsi="Arial" w:cs="Arial"/>
          <w:b w:val="0"/>
          <w:i w:val="0"/>
          <w:sz w:val="20"/>
          <w:szCs w:val="20"/>
        </w:rPr>
        <w:t xml:space="preserve"> tarihli ve 4749 sayılı Kamu Finansmanı ve Borç Yönetiminin Düzenlenmesi Hakkında Kanunun 4 üncü maddesinin ikinci fıkrasında yer alan “Müsteşarlığa” ibaresi “Bakan Yardımcısına” şeklinde değiştirilmiş, dördüncü fıkrasında yer alan “Devlet Planlama Teşkilatı Müsteşarlığının uygun görüşü ile” ibaresi madde metninden çıkarılmış ve yedinci fıkrasının birinci ve beşinci cümleleri yürürlükten kaldırılmıştır.</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34</w:t>
      </w:r>
      <w:r w:rsidR="00964B1D">
        <w:rPr>
          <w:rFonts w:ascii="Arial" w:eastAsia="Times New Roman" w:hAnsi="Arial" w:cs="Arial"/>
          <w:i w:val="0"/>
          <w:sz w:val="20"/>
          <w:szCs w:val="20"/>
        </w:rPr>
        <w:t xml:space="preserve"> - </w:t>
      </w:r>
      <w:r w:rsidRPr="00964B1D">
        <w:rPr>
          <w:rFonts w:ascii="Arial" w:hAnsi="Arial" w:cs="Arial"/>
          <w:b w:val="0"/>
          <w:i w:val="0"/>
          <w:sz w:val="20"/>
          <w:szCs w:val="20"/>
        </w:rPr>
        <w:t xml:space="preserve">4749 sayılı Kanunun 7 </w:t>
      </w:r>
      <w:proofErr w:type="spellStart"/>
      <w:r w:rsidRPr="00964B1D">
        <w:rPr>
          <w:rFonts w:ascii="Arial" w:hAnsi="Arial" w:cs="Arial"/>
          <w:b w:val="0"/>
          <w:i w:val="0"/>
          <w:sz w:val="20"/>
          <w:szCs w:val="20"/>
        </w:rPr>
        <w:t>nci</w:t>
      </w:r>
      <w:proofErr w:type="spellEnd"/>
      <w:r w:rsidRPr="00964B1D">
        <w:rPr>
          <w:rFonts w:ascii="Arial" w:hAnsi="Arial" w:cs="Arial"/>
          <w:b w:val="0"/>
          <w:i w:val="0"/>
          <w:sz w:val="20"/>
          <w:szCs w:val="20"/>
        </w:rPr>
        <w:t xml:space="preserve"> maddesinin beşinci fıkrasında yer alan “protokol imzalanmadan önce Maliye Bakanlığı, Hazine Müsteşarlığı ve Devlet Plânlama Teşkilâtı Müsteşarlığının uygun görüşlerinin, protokol imzalandıktan sonra ise” ibaresi madde metninden çıkarılmıştır.</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35</w:t>
      </w:r>
      <w:r w:rsidR="00964B1D">
        <w:rPr>
          <w:rFonts w:ascii="Arial" w:eastAsia="Times New Roman" w:hAnsi="Arial" w:cs="Arial"/>
          <w:i w:val="0"/>
          <w:sz w:val="20"/>
          <w:szCs w:val="20"/>
        </w:rPr>
        <w:t xml:space="preserve"> - </w:t>
      </w:r>
      <w:r w:rsidRPr="00964B1D">
        <w:rPr>
          <w:rFonts w:ascii="Arial" w:hAnsi="Arial" w:cs="Arial"/>
          <w:b w:val="0"/>
          <w:i w:val="0"/>
          <w:sz w:val="20"/>
          <w:szCs w:val="20"/>
        </w:rPr>
        <w:t xml:space="preserve">4749 sayılı Kanunun 7/A maddesinin birinci fıkrasında yer alan “Bu Kanun kapsamındaki halka açık olmayan kurum ve kuruluşlara ait taşınır ve taşınmazlar” ibaresi “Ulusal ve uluslararası borsalarda işlem gören emtiaya ve bu Kanun kapsamındaki halka açık olmayan kurum ve kuruluşlara ait menkul kıymet ile taşınır ve taşınmazlar” şeklinde, “bedelli veya bedelsiz devir ve” ibaresi “bedelli veya bedelsiz devir, inşa etmek ve inşa ettirmek ve” şeklinde, “Müsteşarlığa aktarılmak üzere yurt içi ve yurt dışı piyasalarda kira sertifikası” ibaresi “Bakanlığa aktarılmak veya ulusal ve uluslararası borsalar, diğer </w:t>
      </w:r>
      <w:proofErr w:type="gramStart"/>
      <w:r w:rsidRPr="00964B1D">
        <w:rPr>
          <w:rFonts w:ascii="Arial" w:hAnsi="Arial" w:cs="Arial"/>
          <w:b w:val="0"/>
          <w:i w:val="0"/>
          <w:sz w:val="20"/>
          <w:szCs w:val="20"/>
        </w:rPr>
        <w:t>likit</w:t>
      </w:r>
      <w:proofErr w:type="gramEnd"/>
      <w:r w:rsidRPr="00964B1D">
        <w:rPr>
          <w:rFonts w:ascii="Arial" w:hAnsi="Arial" w:cs="Arial"/>
          <w:b w:val="0"/>
          <w:i w:val="0"/>
          <w:sz w:val="20"/>
          <w:szCs w:val="20"/>
        </w:rPr>
        <w:t xml:space="preserve"> piyasalar ile borsa dışında işlem yapmak üzere yurt içi ve yurt dışı piyasalarda kira sertifikası” şeklinde değiştirilmiş ve fıkraya birinci cümlesinden sonra gelmek üzere aşağıdaki cümle eklenmiştir.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“Bu madde kapsamında, sermayesinin tamamı Bakanlığa ait olan varlık kiralama şirketleri kendilerine devredilen varlıkların, kamu yatırım projelerinin finansmanı da dâhil olmak üzere ihraç amacına uygun olarak değerlendirilmesini teminen bu madde kapsamında sayılan varlıkları yüklenici sıfatıyla inşa ettirebilir, alt yükleniciler ile inşa anlaşması yapabilir, bu varlıklara ilişkin imtiyaz haklarını devralabilir, bu varlıkları geliştirebilir, varlıkları yönetici sıfatıyla yönetebilir ve söz konusu varlıkları devralmış oldukları veya diğer kurum ve kuruluşlara devredebilirler.”</w:t>
      </w:r>
      <w:proofErr w:type="gramEnd"/>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36</w:t>
      </w:r>
      <w:r w:rsidR="00964B1D">
        <w:rPr>
          <w:rFonts w:ascii="Arial" w:eastAsia="Times New Roman" w:hAnsi="Arial" w:cs="Arial"/>
          <w:i w:val="0"/>
          <w:sz w:val="20"/>
          <w:szCs w:val="20"/>
        </w:rPr>
        <w:t xml:space="preserve"> - </w:t>
      </w:r>
      <w:r w:rsidRPr="00964B1D">
        <w:rPr>
          <w:rFonts w:ascii="Arial" w:hAnsi="Arial" w:cs="Arial"/>
          <w:b w:val="0"/>
          <w:i w:val="0"/>
          <w:sz w:val="20"/>
          <w:szCs w:val="20"/>
        </w:rPr>
        <w:t xml:space="preserve">4749 sayılı Kanunun 16 </w:t>
      </w:r>
      <w:proofErr w:type="spellStart"/>
      <w:r w:rsidRPr="00964B1D">
        <w:rPr>
          <w:rFonts w:ascii="Arial" w:hAnsi="Arial" w:cs="Arial"/>
          <w:b w:val="0"/>
          <w:i w:val="0"/>
          <w:sz w:val="20"/>
          <w:szCs w:val="20"/>
        </w:rPr>
        <w:t>ncı</w:t>
      </w:r>
      <w:proofErr w:type="spellEnd"/>
      <w:r w:rsidRPr="00964B1D">
        <w:rPr>
          <w:rFonts w:ascii="Arial" w:hAnsi="Arial" w:cs="Arial"/>
          <w:b w:val="0"/>
          <w:i w:val="0"/>
          <w:sz w:val="20"/>
          <w:szCs w:val="20"/>
        </w:rPr>
        <w:t xml:space="preserve"> maddesine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“Kamu kurum ve kuruluşlarına intikal eden </w:t>
      </w:r>
      <w:proofErr w:type="gramStart"/>
      <w:r w:rsidRPr="00F61BA0">
        <w:rPr>
          <w:rFonts w:ascii="Arial" w:hAnsi="Arial" w:cs="Arial"/>
          <w:sz w:val="20"/>
          <w:szCs w:val="20"/>
        </w:rPr>
        <w:t>konvertibl</w:t>
      </w:r>
      <w:proofErr w:type="gramEnd"/>
      <w:r w:rsidRPr="00F61BA0">
        <w:rPr>
          <w:rFonts w:ascii="Arial" w:hAnsi="Arial" w:cs="Arial"/>
          <w:sz w:val="20"/>
          <w:szCs w:val="20"/>
        </w:rPr>
        <w:t xml:space="preserve"> olmayan yabancı paralardan banknotlar Türkiye Cumhuriyet Merkez Bankasına, madeni paralar ise Darphane ve Damga Matbaası Genel Müdürlüğüne haftalık dönemler itibarıyla gönderilir. Türkiye Cumhuriyet Merkez Bankası ile Darphane ve Damga Matbaası Genel Müdürlüğü bu fıkra kapsamında kendilerine iletilen paralar ile ilgili her türlü tasarrufta bulunmaya yetkilidir.”</w:t>
      </w:r>
    </w:p>
    <w:p w:rsidR="00F61BA0" w:rsidRPr="00F61BA0" w:rsidRDefault="00F61BA0" w:rsidP="00964B1D">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37</w:t>
      </w:r>
      <w:r w:rsidR="00964B1D">
        <w:rPr>
          <w:rFonts w:ascii="Arial" w:eastAsia="Times New Roman" w:hAnsi="Arial" w:cs="Arial"/>
          <w:i w:val="0"/>
          <w:sz w:val="20"/>
          <w:szCs w:val="20"/>
        </w:rPr>
        <w:t xml:space="preserve"> - </w:t>
      </w:r>
      <w:r w:rsidRPr="00964B1D">
        <w:rPr>
          <w:rFonts w:ascii="Arial" w:hAnsi="Arial" w:cs="Arial"/>
          <w:b w:val="0"/>
          <w:i w:val="0"/>
          <w:sz w:val="20"/>
          <w:szCs w:val="20"/>
        </w:rPr>
        <w:t xml:space="preserve">6/6/2002 tarihli ve 4760 sayılı Özel Tüketim Vergisi Kanununa ekli (III) sayılı listenin (A) cetvelinin 22.02 </w:t>
      </w:r>
      <w:proofErr w:type="gramStart"/>
      <w:r w:rsidRPr="00964B1D">
        <w:rPr>
          <w:rFonts w:ascii="Arial" w:hAnsi="Arial" w:cs="Arial"/>
          <w:b w:val="0"/>
          <w:i w:val="0"/>
          <w:sz w:val="20"/>
          <w:szCs w:val="20"/>
        </w:rPr>
        <w:t>G.T.İ</w:t>
      </w:r>
      <w:proofErr w:type="gramEnd"/>
      <w:r w:rsidRPr="00964B1D">
        <w:rPr>
          <w:rFonts w:ascii="Arial" w:hAnsi="Arial" w:cs="Arial"/>
          <w:b w:val="0"/>
          <w:i w:val="0"/>
          <w:sz w:val="20"/>
          <w:szCs w:val="20"/>
        </w:rPr>
        <w:t>.P. numaralı sırasındaki “Mal İsmi” sütunundaki beşinci parantez içi hükümde yer alan “meyveli gazlı içecekler” ibaresi “meyveli gazlı içecekler; şalgam suyu; Türk Gıda Kodeksine göre çeşnili ve aromalı/</w:t>
      </w:r>
      <w:proofErr w:type="spellStart"/>
      <w:r w:rsidRPr="00964B1D">
        <w:rPr>
          <w:rFonts w:ascii="Arial" w:hAnsi="Arial" w:cs="Arial"/>
          <w:b w:val="0"/>
          <w:i w:val="0"/>
          <w:sz w:val="20"/>
          <w:szCs w:val="20"/>
        </w:rPr>
        <w:t>aromalandırılmış</w:t>
      </w:r>
      <w:proofErr w:type="spellEnd"/>
      <w:r w:rsidRPr="00964B1D">
        <w:rPr>
          <w:rFonts w:ascii="Arial" w:hAnsi="Arial" w:cs="Arial"/>
          <w:b w:val="0"/>
          <w:i w:val="0"/>
          <w:sz w:val="20"/>
          <w:szCs w:val="20"/>
        </w:rPr>
        <w:t xml:space="preserve"> içme sütleri, bebek ve devam sütleri sayılanlar” şeklinde değiştirilmiştir.</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38</w:t>
      </w:r>
      <w:r w:rsidR="00964B1D">
        <w:rPr>
          <w:rFonts w:ascii="Arial" w:eastAsia="Times New Roman" w:hAnsi="Arial" w:cs="Arial"/>
          <w:i w:val="0"/>
          <w:sz w:val="20"/>
          <w:szCs w:val="20"/>
        </w:rPr>
        <w:t xml:space="preserve"> -  </w:t>
      </w:r>
      <w:r w:rsidRPr="00964B1D">
        <w:rPr>
          <w:rFonts w:ascii="Arial" w:hAnsi="Arial" w:cs="Arial"/>
          <w:b w:val="0"/>
          <w:i w:val="0"/>
          <w:sz w:val="20"/>
          <w:szCs w:val="20"/>
        </w:rPr>
        <w:t>4760 sayılı Kanuna aşağıdaki geçici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8</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Bu maddenin yürürlüğe girdiği tarihten önce ithal veya teslim edilen şalgam suları ile Türk Gıda Kodeksine göre çeşnili ve </w:t>
      </w:r>
      <w:proofErr w:type="gramStart"/>
      <w:r w:rsidRPr="00F61BA0">
        <w:rPr>
          <w:rFonts w:ascii="Arial" w:hAnsi="Arial" w:cs="Arial"/>
          <w:sz w:val="20"/>
          <w:szCs w:val="20"/>
        </w:rPr>
        <w:t>aromalı</w:t>
      </w:r>
      <w:proofErr w:type="gramEnd"/>
      <w:r w:rsidRPr="00F61BA0">
        <w:rPr>
          <w:rFonts w:ascii="Arial" w:hAnsi="Arial" w:cs="Arial"/>
          <w:sz w:val="20"/>
          <w:szCs w:val="20"/>
        </w:rPr>
        <w:t>/</w:t>
      </w:r>
      <w:proofErr w:type="spellStart"/>
      <w:r w:rsidRPr="00F61BA0">
        <w:rPr>
          <w:rFonts w:ascii="Arial" w:hAnsi="Arial" w:cs="Arial"/>
          <w:sz w:val="20"/>
          <w:szCs w:val="20"/>
        </w:rPr>
        <w:t>aromalandırılmış</w:t>
      </w:r>
      <w:proofErr w:type="spellEnd"/>
      <w:r w:rsidRPr="00F61BA0">
        <w:rPr>
          <w:rFonts w:ascii="Arial" w:hAnsi="Arial" w:cs="Arial"/>
          <w:sz w:val="20"/>
          <w:szCs w:val="20"/>
        </w:rPr>
        <w:t xml:space="preserve"> içme sütleri, bebek ve devam sütü sayılan içeceklerle ilgili olarak, özel tüketim vergisi ve bu vergiye isabet eden katma değer vergisi bakımından </w:t>
      </w:r>
      <w:r w:rsidRPr="00F61BA0">
        <w:rPr>
          <w:rFonts w:ascii="Arial" w:hAnsi="Arial" w:cs="Arial"/>
          <w:sz w:val="20"/>
          <w:szCs w:val="20"/>
        </w:rPr>
        <w:lastRenderedPageBreak/>
        <w:t xml:space="preserve">vergi tarhiyatı yapılmaz, vergi cezası kesilmez, daha önce yapılmış olan tarhiyatlardan ve kesilmiş cezalardan varsa açılmış davalardan feragat edilmesi kaydıyla vazgeçilir, tahakkuk eden tutarlar terkin edilir, tahsil edilen tutarlar </w:t>
      </w:r>
      <w:proofErr w:type="spellStart"/>
      <w:r w:rsidRPr="00F61BA0">
        <w:rPr>
          <w:rFonts w:ascii="Arial" w:hAnsi="Arial" w:cs="Arial"/>
          <w:sz w:val="20"/>
          <w:szCs w:val="20"/>
        </w:rPr>
        <w:t>red</w:t>
      </w:r>
      <w:proofErr w:type="spellEnd"/>
      <w:r w:rsidRPr="00F61BA0">
        <w:rPr>
          <w:rFonts w:ascii="Arial" w:hAnsi="Arial" w:cs="Arial"/>
          <w:sz w:val="20"/>
          <w:szCs w:val="20"/>
        </w:rPr>
        <w:t xml:space="preserve"> ve iade edilmez.”</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39</w:t>
      </w:r>
      <w:r w:rsidR="00964B1D">
        <w:rPr>
          <w:rFonts w:ascii="Arial" w:eastAsia="Times New Roman" w:hAnsi="Arial" w:cs="Arial"/>
          <w:i w:val="0"/>
          <w:sz w:val="20"/>
          <w:szCs w:val="20"/>
        </w:rPr>
        <w:t xml:space="preserve"> - </w:t>
      </w:r>
      <w:proofErr w:type="gramStart"/>
      <w:r w:rsidRPr="00964B1D">
        <w:rPr>
          <w:rFonts w:ascii="Arial" w:hAnsi="Arial" w:cs="Arial"/>
          <w:b w:val="0"/>
          <w:i w:val="0"/>
          <w:sz w:val="20"/>
          <w:szCs w:val="20"/>
        </w:rPr>
        <w:t>10/12/2003</w:t>
      </w:r>
      <w:proofErr w:type="gramEnd"/>
      <w:r w:rsidRPr="00964B1D">
        <w:rPr>
          <w:rFonts w:ascii="Arial" w:hAnsi="Arial" w:cs="Arial"/>
          <w:b w:val="0"/>
          <w:i w:val="0"/>
          <w:sz w:val="20"/>
          <w:szCs w:val="20"/>
        </w:rPr>
        <w:t xml:space="preserve"> tarihli ve 5018 sayılı Kamu Malî Yönetimi ve Kontrol Kanununa ekli (II) sayılı Cetvelin “A) Yükseköğretim Kurulu, Üniversiteler ve Yüksek Teknoloji Enstitüleri” bölümünün 116 </w:t>
      </w:r>
      <w:proofErr w:type="spellStart"/>
      <w:r w:rsidRPr="00964B1D">
        <w:rPr>
          <w:rFonts w:ascii="Arial" w:hAnsi="Arial" w:cs="Arial"/>
          <w:b w:val="0"/>
          <w:i w:val="0"/>
          <w:sz w:val="20"/>
          <w:szCs w:val="20"/>
        </w:rPr>
        <w:t>ncı</w:t>
      </w:r>
      <w:proofErr w:type="spellEnd"/>
      <w:r w:rsidRPr="00964B1D">
        <w:rPr>
          <w:rFonts w:ascii="Arial" w:hAnsi="Arial" w:cs="Arial"/>
          <w:b w:val="0"/>
          <w:i w:val="0"/>
          <w:sz w:val="20"/>
          <w:szCs w:val="20"/>
        </w:rPr>
        <w:t xml:space="preserve"> sırası aşağıdaki şekilde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“116) Gaziantep İslam Bilim ve Teknoloji Üniversitesi ”</w:t>
      </w:r>
    </w:p>
    <w:p w:rsidR="00F61BA0" w:rsidRPr="00964B1D" w:rsidRDefault="00F61BA0" w:rsidP="00964B1D">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40</w:t>
      </w:r>
      <w:r w:rsidR="00964B1D">
        <w:rPr>
          <w:rFonts w:ascii="Arial" w:eastAsia="Times New Roman" w:hAnsi="Arial" w:cs="Arial"/>
          <w:i w:val="0"/>
          <w:sz w:val="20"/>
          <w:szCs w:val="20"/>
        </w:rPr>
        <w:t xml:space="preserve"> - </w:t>
      </w:r>
      <w:proofErr w:type="gramStart"/>
      <w:r w:rsidRPr="00964B1D">
        <w:rPr>
          <w:rFonts w:ascii="Arial" w:hAnsi="Arial" w:cs="Arial"/>
          <w:b w:val="0"/>
          <w:i w:val="0"/>
          <w:sz w:val="20"/>
          <w:szCs w:val="20"/>
        </w:rPr>
        <w:t>31/5/2006</w:t>
      </w:r>
      <w:proofErr w:type="gramEnd"/>
      <w:r w:rsidRPr="00964B1D">
        <w:rPr>
          <w:rFonts w:ascii="Arial" w:hAnsi="Arial" w:cs="Arial"/>
          <w:b w:val="0"/>
          <w:i w:val="0"/>
          <w:sz w:val="20"/>
          <w:szCs w:val="20"/>
        </w:rPr>
        <w:t xml:space="preserve"> tarihli ve 5510 sayılı Sosyal Sigortalar ve Genel Sağlık Sigortası Kanununun 3 üncü maddesinin birinci fıkrasının (10) numaralı bendinde yer alan “yedinci, sekizinci ve </w:t>
      </w:r>
      <w:proofErr w:type="spellStart"/>
      <w:r w:rsidRPr="00964B1D">
        <w:rPr>
          <w:rFonts w:ascii="Arial" w:hAnsi="Arial" w:cs="Arial"/>
          <w:b w:val="0"/>
          <w:i w:val="0"/>
          <w:sz w:val="20"/>
          <w:szCs w:val="20"/>
        </w:rPr>
        <w:t>onikinci</w:t>
      </w:r>
      <w:proofErr w:type="spellEnd"/>
      <w:r w:rsidRPr="00964B1D">
        <w:rPr>
          <w:rFonts w:ascii="Arial" w:hAnsi="Arial" w:cs="Arial"/>
          <w:b w:val="0"/>
          <w:i w:val="0"/>
          <w:sz w:val="20"/>
          <w:szCs w:val="20"/>
        </w:rPr>
        <w:t xml:space="preserve"> fıkralarının” ibaresi “yedinci ve sekizinci fıkraları ile </w:t>
      </w:r>
      <w:proofErr w:type="spellStart"/>
      <w:r w:rsidRPr="00964B1D">
        <w:rPr>
          <w:rFonts w:ascii="Arial" w:hAnsi="Arial" w:cs="Arial"/>
          <w:b w:val="0"/>
          <w:i w:val="0"/>
          <w:sz w:val="20"/>
          <w:szCs w:val="20"/>
        </w:rPr>
        <w:t>onikinci</w:t>
      </w:r>
      <w:proofErr w:type="spellEnd"/>
      <w:r w:rsidRPr="00964B1D">
        <w:rPr>
          <w:rFonts w:ascii="Arial" w:hAnsi="Arial" w:cs="Arial"/>
          <w:b w:val="0"/>
          <w:i w:val="0"/>
          <w:sz w:val="20"/>
          <w:szCs w:val="20"/>
        </w:rPr>
        <w:t xml:space="preserve"> fıkrasındaki askeri öğrenci adayları ile Jandarma ve Sahil Güvenlik Akademisi öğrenci adayları” şeklinde değiştirilmiştir.</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41</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31/5/2006</w:t>
      </w:r>
      <w:proofErr w:type="gramEnd"/>
      <w:r w:rsidRPr="00FE4503">
        <w:rPr>
          <w:rFonts w:ascii="Arial" w:hAnsi="Arial" w:cs="Arial"/>
          <w:b w:val="0"/>
          <w:i w:val="0"/>
          <w:sz w:val="20"/>
          <w:szCs w:val="20"/>
        </w:rPr>
        <w:t xml:space="preserve"> tarihli ve 5510 sayılı Sosyal Sigortalar ve Genel Sağlık Sigortası Kanununun 81 inci maddesinin birinci fıkrasının (ı) bendinin sekizinci cümlesi yürürlükten kaldırılmıştır.</w:t>
      </w:r>
    </w:p>
    <w:p w:rsidR="00F61BA0" w:rsidRPr="00F61BA0" w:rsidRDefault="00F61BA0" w:rsidP="00FE4503">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42</w:t>
      </w:r>
      <w:r w:rsidR="00FE4503">
        <w:rPr>
          <w:rFonts w:ascii="Arial" w:eastAsia="Times New Roman" w:hAnsi="Arial" w:cs="Arial"/>
          <w:i w:val="0"/>
          <w:sz w:val="20"/>
          <w:szCs w:val="20"/>
        </w:rPr>
        <w:t xml:space="preserve"> - </w:t>
      </w:r>
      <w:r w:rsidRPr="00FE4503">
        <w:rPr>
          <w:rFonts w:ascii="Arial" w:hAnsi="Arial" w:cs="Arial"/>
          <w:b w:val="0"/>
          <w:i w:val="0"/>
          <w:sz w:val="20"/>
          <w:szCs w:val="20"/>
        </w:rPr>
        <w:t>5510 sayılı Kanuna aşağıdaki ek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“EK MADDE 19</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Bu Kanun veya bu Kanunla yürürlükten kaldırılan ilgili kanun hükümlerine göre malullük ve yaşlılık sigortasından ödenen aylıklar ve aylıklar ile birlikte her ay itibarıyla yapılan ödemeler toplamı dosya bazında, </w:t>
      </w:r>
      <w:proofErr w:type="gramStart"/>
      <w:r w:rsidRPr="00F61BA0">
        <w:rPr>
          <w:rFonts w:ascii="Arial" w:hAnsi="Arial" w:cs="Arial"/>
          <w:sz w:val="20"/>
          <w:szCs w:val="20"/>
        </w:rPr>
        <w:t>8/2/2006</w:t>
      </w:r>
      <w:proofErr w:type="gramEnd"/>
      <w:r w:rsidRPr="00F61BA0">
        <w:rPr>
          <w:rFonts w:ascii="Arial" w:hAnsi="Arial" w:cs="Arial"/>
          <w:sz w:val="20"/>
          <w:szCs w:val="20"/>
        </w:rPr>
        <w:t xml:space="preserve"> tarihli ve 5454 sayılı Kanunun 1 inci maddesi uyarınca yapılacak ek ödeme dâhil 1.000 Türk lirasından az olamaz. Ölüm sigortasından yapılan ödemeler toplamı ise bu tutarın hak sahiplerinin hisseleri oranı esas alınarak tespit olunacak tutarından az olamaz.</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Bu Kanun kapsamında hesaplanan aylıklar, bu madde ile belirlenen tutardan düşükse aradaki fark Hazineden tahsil edilir.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Uluslararası sosyal güvenlik sözleşmeleri gereğince bağlanan kısmi aylıklar için bu madde hükümleri uygulanmaz.”</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43</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13/6/2006</w:t>
      </w:r>
      <w:proofErr w:type="gramEnd"/>
      <w:r w:rsidRPr="00FE4503">
        <w:rPr>
          <w:rFonts w:ascii="Arial" w:hAnsi="Arial" w:cs="Arial"/>
          <w:b w:val="0"/>
          <w:i w:val="0"/>
          <w:sz w:val="20"/>
          <w:szCs w:val="20"/>
        </w:rPr>
        <w:t xml:space="preserve"> tarihli ve 5520 sayılı Kurumlar Vergisi Kanununun geçici 9 uncu maddesinin birinci fıkrasında yer alan “2017 ve 2018” ibaresi “2017, 2018 ve 2019” şeklinde değiştirilmiş ve maddeye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“(2) Cumhurbaşkanı, birinci fıkrada yer alan süreyi bitiminden itibaren, sürenin bitimini takip eden her bir takvim yılı itibarıyla ayrı ayrı ya da birlikte, beş yıla kadar uzatmaya yetkilidir.”</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44</w:t>
      </w:r>
      <w:r w:rsidR="00FE4503">
        <w:rPr>
          <w:rFonts w:ascii="Arial" w:eastAsia="Times New Roman" w:hAnsi="Arial" w:cs="Arial"/>
          <w:i w:val="0"/>
          <w:sz w:val="20"/>
          <w:szCs w:val="20"/>
        </w:rPr>
        <w:t xml:space="preserve"> - </w:t>
      </w:r>
      <w:r w:rsidRPr="00FE4503">
        <w:rPr>
          <w:rFonts w:ascii="Arial" w:hAnsi="Arial" w:cs="Arial"/>
          <w:b w:val="0"/>
          <w:i w:val="0"/>
          <w:sz w:val="20"/>
          <w:szCs w:val="20"/>
        </w:rPr>
        <w:t>21/6/2006 tarihli ve 5523 sayılı Cumhurbaşkanlığına Bağlı Ofislere İlişkin Bazı Düzenlemeler Yapılması Hakkında Kanunun 10 uncu maddesinin birinci fıkrasında yer alan “uzman personel ve destek personeli” ibaresi “personel” şeklinde değiştirilmiş ve üçüncü fıkrasında yer alan “</w:t>
      </w:r>
      <w:proofErr w:type="gramStart"/>
      <w:r w:rsidRPr="00FE4503">
        <w:rPr>
          <w:rFonts w:ascii="Arial" w:hAnsi="Arial" w:cs="Arial"/>
          <w:b w:val="0"/>
          <w:i w:val="0"/>
          <w:sz w:val="20"/>
          <w:szCs w:val="20"/>
        </w:rPr>
        <w:t>Başkan,</w:t>
      </w:r>
      <w:proofErr w:type="gramEnd"/>
      <w:r w:rsidRPr="00FE4503">
        <w:rPr>
          <w:rFonts w:ascii="Arial" w:hAnsi="Arial" w:cs="Arial"/>
          <w:b w:val="0"/>
          <w:i w:val="0"/>
          <w:sz w:val="20"/>
          <w:szCs w:val="20"/>
        </w:rPr>
        <w:t xml:space="preserve"> veya uzman personel olarak” ibaresi madde metninden çıkarılmıştır.</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45</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21/3/2007</w:t>
      </w:r>
      <w:proofErr w:type="gramEnd"/>
      <w:r w:rsidRPr="00FE4503">
        <w:rPr>
          <w:rFonts w:ascii="Arial" w:hAnsi="Arial" w:cs="Arial"/>
          <w:b w:val="0"/>
          <w:i w:val="0"/>
          <w:sz w:val="20"/>
          <w:szCs w:val="20"/>
        </w:rPr>
        <w:t xml:space="preserve"> tarihli ve 5607 sayılı Kaçakçılıkla Mücadele Kanununun 16/A maddesinin üçüncü fıkrası aşağıdaki şekilde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“(3) Numune analiz sonuçları teknik düzenlemelere uygun olmayan kaçak akaryakıt, il özel idaresi veya defterdarlık tarafından en yakın rafinericiye satılır. Bu satışta ürünlerin satış bedeli, beyaz ürünlerde benzin, motorin türleri, nafta, gaz yağı, jet yakıtı ve </w:t>
      </w:r>
      <w:proofErr w:type="spellStart"/>
      <w:r w:rsidRPr="00F61BA0">
        <w:rPr>
          <w:rFonts w:ascii="Arial" w:hAnsi="Arial" w:cs="Arial"/>
          <w:sz w:val="20"/>
          <w:szCs w:val="20"/>
        </w:rPr>
        <w:t>solvent</w:t>
      </w:r>
      <w:proofErr w:type="spellEnd"/>
      <w:r w:rsidRPr="00F61BA0">
        <w:rPr>
          <w:rFonts w:ascii="Arial" w:hAnsi="Arial" w:cs="Arial"/>
          <w:sz w:val="20"/>
          <w:szCs w:val="20"/>
        </w:rPr>
        <w:t xml:space="preserve"> türleri, rafineride bir önceki ay sonunda oluşan ham petrol/devir maliyet fiyatından, diğer ürünlerde ise yüzde altmışından az olamaz. Satış bedeli genel bütçeye gelir olarak kaydedilir. Rafineriler teknik düzenlemelere uygun olmayan, üretim süreçlerine zarar vermeyecek evsafta olduğu numune analiz sonuçlarıyla kanıtlanan kaçak akaryakıtı teslim almakla yükümlüdür. Yapılan analiz sonucunda rafineri işlem süreçlerine zarar vereceği anlaşılan kaçak akaryakıt, bertaraf ve/veya enerji geri kazanımı amacıyla geçici faaliyet belgesi ve/veya çevre lisansı almış olan atık yakma ve beraber yakma tesislerinde bertaraf ettirilir.”</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lastRenderedPageBreak/>
        <w:t>MADDE 46</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3/6/2007</w:t>
      </w:r>
      <w:proofErr w:type="gramEnd"/>
      <w:r w:rsidRPr="00FE4503">
        <w:rPr>
          <w:rFonts w:ascii="Arial" w:hAnsi="Arial" w:cs="Arial"/>
          <w:b w:val="0"/>
          <w:i w:val="0"/>
          <w:sz w:val="20"/>
          <w:szCs w:val="20"/>
        </w:rPr>
        <w:t xml:space="preserve"> tarihli ve 5684 sayılı Sigortacılık Kanununa aşağıdaki ek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“EK MADDE 4</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(1) Yurt içi </w:t>
      </w:r>
      <w:proofErr w:type="gramStart"/>
      <w:r w:rsidRPr="00F61BA0">
        <w:rPr>
          <w:rFonts w:ascii="Arial" w:hAnsi="Arial" w:cs="Arial"/>
          <w:sz w:val="20"/>
          <w:szCs w:val="20"/>
        </w:rPr>
        <w:t>reasürans</w:t>
      </w:r>
      <w:proofErr w:type="gramEnd"/>
      <w:r w:rsidRPr="00F61BA0">
        <w:rPr>
          <w:rFonts w:ascii="Arial" w:hAnsi="Arial" w:cs="Arial"/>
          <w:sz w:val="20"/>
          <w:szCs w:val="20"/>
        </w:rPr>
        <w:t xml:space="preserve"> kapasitesini artırmak ve ülke genelinde teminat verilemeyen veya teminat verilmesinde güçlükler bulunan çeşitli riskler sonucu meydana gelebilecek maddi ve bedenî zararların karşılanabilmesini teminen sigorta ve reasürans teminatı sağlamak amacıyla sermayesi Hazine ve Maliye Bakanlığına ait Türk Reasürans Anonim Şirketi kurulmuştur.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(2) Şirket, bu Kanun ile kuruluş ve tescile ilişkin hükümleri hariç olmak üzere </w:t>
      </w:r>
      <w:proofErr w:type="gramStart"/>
      <w:r w:rsidRPr="00F61BA0">
        <w:rPr>
          <w:rFonts w:ascii="Arial" w:hAnsi="Arial" w:cs="Arial"/>
          <w:sz w:val="20"/>
          <w:szCs w:val="20"/>
        </w:rPr>
        <w:t>13/1/2011</w:t>
      </w:r>
      <w:proofErr w:type="gramEnd"/>
      <w:r w:rsidRPr="00F61BA0">
        <w:rPr>
          <w:rFonts w:ascii="Arial" w:hAnsi="Arial" w:cs="Arial"/>
          <w:sz w:val="20"/>
          <w:szCs w:val="20"/>
        </w:rPr>
        <w:t xml:space="preserve"> tarihli ve 6102 sayılı Türk Ticaret Kanununa ve özel hukuk hükümlerine tabidir. Şirketin, Bakanlığın uygun görüşü alınarak hazırlanan ana sözleşmesi bu maddenin yürürlüğe girdiği tarihten itibaren üç ay içinde yapılacak ilk genel kurulun onayı ile yürürlüğe girer. Şirketin faaliyet konusu, merkezi, amacı, kaynakları, sermaye yapısı, hisseleri, organları, hesapları ile kârının dağıtımına ilişkin hususlar ana sözleşmesinde belirlenir.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(3) Şirket personeli </w:t>
      </w:r>
      <w:proofErr w:type="gramStart"/>
      <w:r w:rsidRPr="00F61BA0">
        <w:rPr>
          <w:rFonts w:ascii="Arial" w:hAnsi="Arial" w:cs="Arial"/>
          <w:sz w:val="20"/>
          <w:szCs w:val="20"/>
        </w:rPr>
        <w:t>22/5/2003</w:t>
      </w:r>
      <w:proofErr w:type="gramEnd"/>
      <w:r w:rsidRPr="00F61BA0">
        <w:rPr>
          <w:rFonts w:ascii="Arial" w:hAnsi="Arial" w:cs="Arial"/>
          <w:sz w:val="20"/>
          <w:szCs w:val="20"/>
        </w:rPr>
        <w:t xml:space="preserve"> tarihli ve 4857 sayılı İş Kanunu hükümlerine göre iş sözleşmesi ile istihdam edilir. Şirkette 4857 sayılı Kanuna tabi olarak çalışanlarla Şirket arasında çıkan ihtilaflarda iş mahkemeleri görevlidir. Personelin aylık ücret ve diğer mali hakları Şirket Genel Kurulunca tespit olunur. Genel Kurul bu yetkilerini Yönetim Kuruluna devredebilir. Personel istihdamına ilişkin diğer hususlarda karar almaya Yönetim Kurulu yetkilidir.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(4) Şirket ve iştirakleri; </w:t>
      </w:r>
      <w:proofErr w:type="gramStart"/>
      <w:r w:rsidRPr="00F61BA0">
        <w:rPr>
          <w:rFonts w:ascii="Arial" w:hAnsi="Arial" w:cs="Arial"/>
          <w:sz w:val="20"/>
          <w:szCs w:val="20"/>
        </w:rPr>
        <w:t>10/2/1954</w:t>
      </w:r>
      <w:proofErr w:type="gramEnd"/>
      <w:r w:rsidRPr="00F61BA0">
        <w:rPr>
          <w:rFonts w:ascii="Arial" w:hAnsi="Arial" w:cs="Arial"/>
          <w:sz w:val="20"/>
          <w:szCs w:val="20"/>
        </w:rPr>
        <w:t xml:space="preserve"> tarihli ve 6245 sayılı Harcırah Kanununa, 2/1/1961 tarihli ve 195 sayılı Basın İlan Kurumu Teşkiline Dair Kanuna, 5/1/1961 tarihli ve 237 sayılı Taşıt Kanununa, 8/9/1983 tarihli ve 2886 sayılı Devlet İhale Kanununa, 4/1/2002 tarihli ve 4734 sayılı Kamu İhale Kanununa, 8/6/1984 tarihli ve 233 sayılı Kamu İktisadi Teşebbüsleri Hakkında Kanun Hükmünde Kararnameye, 22/1/1990 tarihli ve 399 sayılı Kamu İktisadi Teşebbüsleri Personel Rejiminin Düzenlenmesi Ve 233 Sayılı Kanun Hükmünde Kararnamenin Bazı Maddelerinin Yürürlükten Kaldırılmasına Dair Kanun Hükmünde Kararnameye, 18/5/1994 tarihli ve 527 sayılı Memurlar ve Diğer Kamu Görevlileri ile İlgili Bazı Kanun ve Kanun Hükmünde Kararnamelerde Değişiklik Yapılmasına Dair Kanun Hükmünde Kararnameye ve 12 </w:t>
      </w:r>
      <w:proofErr w:type="spellStart"/>
      <w:r w:rsidRPr="00F61BA0">
        <w:rPr>
          <w:rFonts w:ascii="Arial" w:hAnsi="Arial" w:cs="Arial"/>
          <w:sz w:val="20"/>
          <w:szCs w:val="20"/>
        </w:rPr>
        <w:t>nci</w:t>
      </w:r>
      <w:proofErr w:type="spellEnd"/>
      <w:r w:rsidRPr="00F61BA0">
        <w:rPr>
          <w:rFonts w:ascii="Arial" w:hAnsi="Arial" w:cs="Arial"/>
          <w:sz w:val="20"/>
          <w:szCs w:val="20"/>
        </w:rPr>
        <w:t xml:space="preserve"> maddesi hariç 4/7/2001 tarihli ve 631 sayılı Memurlar ve Diğer Kamu Görevlilerinin Mali ve Sosyal Haklarında Düzenlemeler ile Bazı Kanun ve Kanun Hükmünde Kararnamelerde Değişiklik Yapılması Hakkında Kanun Hükmünde Kararnameye tabi değildir.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(5) Şirket, her türlü işlemleri nedeniyle </w:t>
      </w:r>
      <w:proofErr w:type="gramStart"/>
      <w:r w:rsidRPr="00F61BA0">
        <w:rPr>
          <w:rFonts w:ascii="Arial" w:hAnsi="Arial" w:cs="Arial"/>
          <w:sz w:val="20"/>
          <w:szCs w:val="20"/>
        </w:rPr>
        <w:t>2/7/1964</w:t>
      </w:r>
      <w:proofErr w:type="gramEnd"/>
      <w:r w:rsidRPr="00F61BA0">
        <w:rPr>
          <w:rFonts w:ascii="Arial" w:hAnsi="Arial" w:cs="Arial"/>
          <w:sz w:val="20"/>
          <w:szCs w:val="20"/>
        </w:rPr>
        <w:t xml:space="preserve"> tarihli ve 492 sayılı Harçlar Kanununa göre alınan harçlardan; lehe alacağı paralar dolayısıyla banka ve sigorta muameleleri vergisinden muaftır. Şirketin her türlü ihtiyati tedbir, ihtiyati haciz ve icranın geri bırakılması taleplerinde teminat şartı aranmaz.”</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47</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2/7/2008</w:t>
      </w:r>
      <w:proofErr w:type="gramEnd"/>
      <w:r w:rsidRPr="00FE4503">
        <w:rPr>
          <w:rFonts w:ascii="Arial" w:hAnsi="Arial" w:cs="Arial"/>
          <w:b w:val="0"/>
          <w:i w:val="0"/>
          <w:sz w:val="20"/>
          <w:szCs w:val="20"/>
        </w:rPr>
        <w:t xml:space="preserve"> tarihli ve 5779 sayılı İl Özel İdarelerine ve Belediyelere Genel Bütçe Vergi Gelirlerinden Pay Verilmesi Hakkında Kanunun 6 </w:t>
      </w:r>
      <w:proofErr w:type="spellStart"/>
      <w:r w:rsidRPr="00FE4503">
        <w:rPr>
          <w:rFonts w:ascii="Arial" w:hAnsi="Arial" w:cs="Arial"/>
          <w:b w:val="0"/>
          <w:i w:val="0"/>
          <w:sz w:val="20"/>
          <w:szCs w:val="20"/>
        </w:rPr>
        <w:t>ncı</w:t>
      </w:r>
      <w:proofErr w:type="spellEnd"/>
      <w:r w:rsidRPr="00FE4503">
        <w:rPr>
          <w:rFonts w:ascii="Arial" w:hAnsi="Arial" w:cs="Arial"/>
          <w:b w:val="0"/>
          <w:i w:val="0"/>
          <w:sz w:val="20"/>
          <w:szCs w:val="20"/>
        </w:rPr>
        <w:t xml:space="preserve"> maddesinin başlığı “Denkleştirme ödeneği ve belediyelere yardım ödeneği” şeklinde değiştirilmiş, maddeye birinci fıkrasından sonra gelmek üzere aşağıdaki fıkra eklenmiş, mevcut ikinci fıkra üçüncü fıkra olarak teselsül ettirilmiş ve mevcut ikinci fıkrada yer alan “birinci fıkrada belirtilen ödenek” ibaresi “birinci ve ikinci fıkralarda belirtilen ödenekler” şeklinde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“(2) Belediyelerin ihtiyaç duyduğu yatırım nitelikli projelerin gerçekleştirilmesi amacıyla Strateji ve Bütçe Başkanlığı bütçesine konulan belediyelere yardım ödeneğini, belediyelerin talebi üzerine kullandırmaya Cumhurbaşkanı yetkilidir.”</w:t>
      </w:r>
    </w:p>
    <w:p w:rsidR="00F61BA0" w:rsidRPr="00FE4503" w:rsidRDefault="00F61BA0" w:rsidP="00FE4503">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48</w:t>
      </w:r>
      <w:r w:rsidR="00FE4503">
        <w:rPr>
          <w:rFonts w:ascii="Arial" w:eastAsia="Times New Roman" w:hAnsi="Arial" w:cs="Arial"/>
          <w:i w:val="0"/>
          <w:sz w:val="20"/>
          <w:szCs w:val="20"/>
        </w:rPr>
        <w:t xml:space="preserve"> - </w:t>
      </w:r>
      <w:proofErr w:type="gramStart"/>
      <w:r w:rsidRPr="00FE4503">
        <w:rPr>
          <w:rFonts w:ascii="Arial" w:hAnsi="Arial" w:cs="Arial"/>
          <w:b w:val="0"/>
          <w:i w:val="0"/>
          <w:sz w:val="20"/>
          <w:szCs w:val="20"/>
        </w:rPr>
        <w:t>29/5/2009</w:t>
      </w:r>
      <w:proofErr w:type="gramEnd"/>
      <w:r w:rsidRPr="00FE4503">
        <w:rPr>
          <w:rFonts w:ascii="Arial" w:hAnsi="Arial" w:cs="Arial"/>
          <w:b w:val="0"/>
          <w:i w:val="0"/>
          <w:sz w:val="20"/>
          <w:szCs w:val="20"/>
        </w:rPr>
        <w:t xml:space="preserve"> tarihli ve 5902 sayılı Afet ve Acil Durum Yönetimi Başkanlığı ile İlgili Bazı Düzenlemeler Hakkında Kanunun 23 üncü maddesinin birinci fıkrasından sonra gelmek üzere aşağıdaki fıkra eklenmiş ve diğer fıkralar buna göre teselsül ettirilmiştir.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“(2) Yurt dışında meydana gelen afetler, acil durumlar ve insani krizler sonrasında uluslararası acil yardımların yapılması amacıyla, Başkanlık bütçesinde uluslararası acil yardım faaliyetleri ödeneği tefrik edilir. Başkanlık bütçesine gider kaydedilmek suretiyle özel hesaba aktarılarak kullanılacak bu kaynaktan, İçişleri Bakanlığınca uygun görülen hallerde, kamu kurum ve kuruluşları ile mahallî idarelerin hesaplarına da aktarma yapılabilir. Kamu kurum ve kuruluşları ile mahallî idareler de bu </w:t>
      </w:r>
      <w:r w:rsidRPr="00F61BA0">
        <w:rPr>
          <w:rFonts w:ascii="Arial" w:hAnsi="Arial" w:cs="Arial"/>
          <w:sz w:val="20"/>
          <w:szCs w:val="20"/>
        </w:rPr>
        <w:lastRenderedPageBreak/>
        <w:t xml:space="preserve">fıkrada belirtilen amaçlarda kullanılmak üzere Başkanlık hesabına aktarma yapabilir. Bu şekilde aktarılan tutarlar, ilgili kamu kurum ve kuruluşları ile mahallî idarelerin bütçelerine gelir kaydedilmeksizin özel hesaplarda izlenir. İhtiyaç halinde Cumhurbaşkanı kararıyla insani yardım kampanyası başlatılabilir. </w:t>
      </w:r>
      <w:proofErr w:type="gramStart"/>
      <w:r w:rsidRPr="00F61BA0">
        <w:rPr>
          <w:rFonts w:ascii="Arial" w:hAnsi="Arial" w:cs="Arial"/>
          <w:sz w:val="20"/>
          <w:szCs w:val="20"/>
        </w:rPr>
        <w:t>Yurt dışında meydana gelen afet ve acil durum hallerinde ortaya çıkan ihtiyaçların karşılanması amacıyla sınırlı olmak üzere bu hesaptan ve insani yardım kampanya hesaplarından yapılacak harcamalar, 5018 sayılı Kanun ile 4734 sayılı Kanun hükümlerine tabi değildir; aktarılan bu tutarların harcanması, muhasebeleştirilmesi, denetlenmesi ve alımlarda kullanılacak ihale yöntemlerine ilişkin esas ve usuller, Hazine ve Maliye Bakanlığı ile İçişleri Bakanlığı tarafından müştereken belirlenir.”</w:t>
      </w:r>
      <w:proofErr w:type="gramEnd"/>
    </w:p>
    <w:p w:rsidR="00F61BA0" w:rsidRPr="00811F07"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49</w:t>
      </w:r>
      <w:r w:rsidR="00811F07">
        <w:rPr>
          <w:rFonts w:ascii="Arial" w:eastAsia="Times New Roman" w:hAnsi="Arial" w:cs="Arial"/>
          <w:i w:val="0"/>
          <w:sz w:val="20"/>
          <w:szCs w:val="20"/>
        </w:rPr>
        <w:t xml:space="preserve"> - </w:t>
      </w:r>
      <w:proofErr w:type="gramStart"/>
      <w:r w:rsidRPr="00811F07">
        <w:rPr>
          <w:rFonts w:ascii="Arial" w:hAnsi="Arial" w:cs="Arial"/>
          <w:b w:val="0"/>
          <w:i w:val="0"/>
          <w:sz w:val="20"/>
          <w:szCs w:val="20"/>
        </w:rPr>
        <w:t>7/7/2010</w:t>
      </w:r>
      <w:proofErr w:type="gramEnd"/>
      <w:r w:rsidRPr="00811F07">
        <w:rPr>
          <w:rFonts w:ascii="Arial" w:hAnsi="Arial" w:cs="Arial"/>
          <w:b w:val="0"/>
          <w:i w:val="0"/>
          <w:sz w:val="20"/>
          <w:szCs w:val="20"/>
        </w:rPr>
        <w:t xml:space="preserve"> tarihli ve 6004 sayılı Dışişleri Bakanlığı Personeline İlişkin Bazı Düzenlemeler Hakkında Kanunun 10 uncu maddesinin birinci fıkrasının (b) bendine “psikoloji,” ibaresinden sonra gelmek üzere “çalışma ekonomisi,” ibaresi eklenmiş, “, lisans diplomasına sahip bulunanlar için” ibaresi ile “, lisansüstü eğitim diplomasına sahip bulunanlar için otuz yedi yaşını” ibaresi madde metninden çıkarılmış, aynı fıkraya aşağıdaki (g) bendi eklenmiş ve ikinci fıkrasının (b) bendinde yer alan “açıldığı” ibaresi “yapıldığı” şeklinde, “otuz” ibaresi “otuz beş” şeklinde değiştirilmiş, aynı bentte yer alan “, lisans diplomasına sahip bulunanlar için” ibaresi ile “, lisansüstü eğitim diplomasına sahip bulunanlar için otuz iki yaşını” ibaresi madde metninden çıkarılmış ve maddeye aşağıdaki fıkra eklenmiştir.</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“g) Konsolosluk ve ihtisas memuru olarak görev yapmış olan meslek memurları, başkâtiplik ve konsolosluk yeterlik sınavında başarılı olmaları şartıyla, konsolosluk ve ihtisas memurluğu statüsünde bulundukları sürenin yarısını, meslek memurluğu statüsündeki dördüncü, üçüncü ve ikinci unvan gruplarında geçirmiş sayılabilirler. Dördüncü unvan grubundaki bekleme süresi azami bir yıl, üçüncü unvan grubundaki bekleme süresi ise azami iki yıl kısaltılabilir. Bu kapsamda, meslek memurluğu statüsündeki unvan gruplarında geçirilmiş sayılan süre dört yıldan, hâlihazırda Başkâtip unvanım kazanmış konsolosluk ve ihtisas memurları için ise altı yıldan fazla olamaz.”</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“(11) Meslek memurları ile konsolosluk ve ihtisas memurlarının Bakanlığa alınabilmeleri için tam teşekküllü bir Devlet hastanesinden verilen, her türlü iklim şartında görev yapabileceklerine dair rapor ibraz etmeleri gereklidir. Hukuk müşavirleri ile danışmanlardan da Bakanlığa alınmaları sırasında bu raporu ibraz etmeleri istenebilir.”</w:t>
      </w:r>
    </w:p>
    <w:p w:rsidR="00F61BA0" w:rsidRPr="00811F07"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50</w:t>
      </w:r>
      <w:r w:rsidR="00811F07">
        <w:rPr>
          <w:rFonts w:ascii="Arial" w:eastAsia="Times New Roman" w:hAnsi="Arial" w:cs="Arial"/>
          <w:i w:val="0"/>
          <w:sz w:val="20"/>
          <w:szCs w:val="20"/>
        </w:rPr>
        <w:t xml:space="preserve"> - </w:t>
      </w:r>
      <w:r w:rsidRPr="00811F07">
        <w:rPr>
          <w:rFonts w:ascii="Arial" w:hAnsi="Arial" w:cs="Arial"/>
          <w:b w:val="0"/>
          <w:i w:val="0"/>
          <w:sz w:val="20"/>
          <w:szCs w:val="20"/>
        </w:rPr>
        <w:t>6004 sayılı Kanunun mülga 11 inci maddesi başlığı ile birlikte aşağıdaki şekilde yeniden düzenlenmiştir.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“Mali hizmetler uzmanları ile merkez memurlarının yurt dışı teşkilatında görevlendirilmeleri</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MADDE 11</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(1) Dışişleri Bakanlığı mali hizmetler uzmanları ile merkez memurlarının yurt dışında sürekli görevlere atanabilmelerine ilişkin hususlar yönetmelikle düzenlenir.”</w:t>
      </w:r>
    </w:p>
    <w:p w:rsidR="00F61BA0" w:rsidRPr="00811F07"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51</w:t>
      </w:r>
      <w:r w:rsidR="00811F07">
        <w:rPr>
          <w:rFonts w:ascii="Arial" w:eastAsia="Times New Roman" w:hAnsi="Arial" w:cs="Arial"/>
          <w:i w:val="0"/>
          <w:sz w:val="20"/>
          <w:szCs w:val="20"/>
        </w:rPr>
        <w:t xml:space="preserve"> - </w:t>
      </w:r>
      <w:r w:rsidRPr="00811F07">
        <w:rPr>
          <w:rFonts w:ascii="Arial" w:hAnsi="Arial" w:cs="Arial"/>
          <w:b w:val="0"/>
          <w:i w:val="0"/>
          <w:sz w:val="20"/>
          <w:szCs w:val="20"/>
        </w:rPr>
        <w:t>6004 sayılı Kanunun 15 inci maddesinin üçüncü fıkrasında yer alan “Meslek memurlarına” ibaresi “Meslek memurları ile konsolosluk ve ihtisas memurlarına” şeklinde değiştirilmiştir.</w:t>
      </w:r>
    </w:p>
    <w:p w:rsidR="00F61BA0" w:rsidRPr="00811F07" w:rsidRDefault="00F61BA0" w:rsidP="00811F07">
      <w:pPr>
        <w:pStyle w:val="Balk4"/>
        <w:spacing w:line="240" w:lineRule="auto"/>
        <w:jc w:val="both"/>
        <w:rPr>
          <w:rFonts w:ascii="Arial" w:hAnsi="Arial" w:cs="Arial"/>
          <w:b w:val="0"/>
          <w:i w:val="0"/>
          <w:sz w:val="20"/>
          <w:szCs w:val="20"/>
        </w:rPr>
      </w:pPr>
      <w:proofErr w:type="gramStart"/>
      <w:r w:rsidRPr="00B47D1F">
        <w:rPr>
          <w:rFonts w:ascii="Arial" w:eastAsia="Times New Roman" w:hAnsi="Arial" w:cs="Arial"/>
          <w:i w:val="0"/>
          <w:sz w:val="20"/>
          <w:szCs w:val="20"/>
        </w:rPr>
        <w:t>MADDE 52</w:t>
      </w:r>
      <w:r w:rsidR="00811F07">
        <w:rPr>
          <w:rFonts w:ascii="Arial" w:eastAsia="Times New Roman" w:hAnsi="Arial" w:cs="Arial"/>
          <w:i w:val="0"/>
          <w:sz w:val="20"/>
          <w:szCs w:val="20"/>
        </w:rPr>
        <w:t xml:space="preserve"> - </w:t>
      </w:r>
      <w:r w:rsidRPr="00811F07">
        <w:rPr>
          <w:rFonts w:ascii="Arial" w:hAnsi="Arial" w:cs="Arial"/>
          <w:b w:val="0"/>
          <w:i w:val="0"/>
          <w:sz w:val="20"/>
          <w:szCs w:val="20"/>
        </w:rPr>
        <w:t xml:space="preserve">6004 sayılı Kanunun 16 </w:t>
      </w:r>
      <w:proofErr w:type="spellStart"/>
      <w:r w:rsidRPr="00811F07">
        <w:rPr>
          <w:rFonts w:ascii="Arial" w:hAnsi="Arial" w:cs="Arial"/>
          <w:b w:val="0"/>
          <w:i w:val="0"/>
          <w:sz w:val="20"/>
          <w:szCs w:val="20"/>
        </w:rPr>
        <w:t>ncı</w:t>
      </w:r>
      <w:proofErr w:type="spellEnd"/>
      <w:r w:rsidRPr="00811F07">
        <w:rPr>
          <w:rFonts w:ascii="Arial" w:hAnsi="Arial" w:cs="Arial"/>
          <w:b w:val="0"/>
          <w:i w:val="0"/>
          <w:sz w:val="20"/>
          <w:szCs w:val="20"/>
        </w:rPr>
        <w:t xml:space="preserve"> maddesinin birinci fıkrasına aşağıdaki cümleler eklenmiş, ikinci fıkrasının (a) bendine “belgelendirilmesi” ibaresinden sonra gelmek üzere “ve Bakan oluru alınması” ibaresi eklenmiş, ikinci cümlesi yürürlükten kaldırılmış, aynı fıkranın (b) bendinde yer alan “% 25’i” ibaresi “%30’u” şeklinde değiştirilmiş, (c) bendinde yer alan “% 10’unu” ibaresi “%15’ini” şeklinde, “% 5’ini” ibaresi “%10’unu” şeklinde değiştirilmiş ve “ilkokul, ortaokul ve lise öğrenimi görenler için” ibaresi madde metninden çıkarılmıştır.</w:t>
      </w:r>
      <w:proofErr w:type="gramEnd"/>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“Bakanlığın yurt dışı teşkilatı ile ihtisas birimlerinde istihdam edilen Türk uyruklu sözleşmeli personel de bu haktan aynı oranda yararlanır. Bu ödeneğin hesaplanmasında, görev yapılan ülke için belirlenen yurt dışı sözleşmeli sekreter pozisyonu tavan ücreti esas alınır.”</w:t>
      </w:r>
    </w:p>
    <w:p w:rsidR="00F61BA0" w:rsidRPr="00811F07"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lastRenderedPageBreak/>
        <w:t>MADDE 53</w:t>
      </w:r>
      <w:r w:rsidR="00811F07">
        <w:rPr>
          <w:rFonts w:ascii="Arial" w:eastAsia="Times New Roman" w:hAnsi="Arial" w:cs="Arial"/>
          <w:i w:val="0"/>
          <w:sz w:val="20"/>
          <w:szCs w:val="20"/>
        </w:rPr>
        <w:t xml:space="preserve"> - </w:t>
      </w:r>
      <w:r w:rsidRPr="00811F07">
        <w:rPr>
          <w:rFonts w:ascii="Arial" w:hAnsi="Arial" w:cs="Arial"/>
          <w:b w:val="0"/>
          <w:i w:val="0"/>
          <w:sz w:val="20"/>
          <w:szCs w:val="20"/>
        </w:rPr>
        <w:t xml:space="preserve">6004 sayılı Kanunun 17 </w:t>
      </w:r>
      <w:proofErr w:type="spellStart"/>
      <w:r w:rsidRPr="00811F07">
        <w:rPr>
          <w:rFonts w:ascii="Arial" w:hAnsi="Arial" w:cs="Arial"/>
          <w:b w:val="0"/>
          <w:i w:val="0"/>
          <w:sz w:val="20"/>
          <w:szCs w:val="20"/>
        </w:rPr>
        <w:t>nci</w:t>
      </w:r>
      <w:proofErr w:type="spellEnd"/>
      <w:r w:rsidRPr="00811F07">
        <w:rPr>
          <w:rFonts w:ascii="Arial" w:hAnsi="Arial" w:cs="Arial"/>
          <w:b w:val="0"/>
          <w:i w:val="0"/>
          <w:sz w:val="20"/>
          <w:szCs w:val="20"/>
        </w:rPr>
        <w:t xml:space="preserve"> maddesinin birinci fıkrasının (a) bendinde yer alan“% 15’ini” ibaresi “%19’unu” şeklinde değiştirilmiştir.</w:t>
      </w:r>
    </w:p>
    <w:p w:rsidR="00F61BA0" w:rsidRPr="00811F07"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54</w:t>
      </w:r>
      <w:r w:rsidR="00811F07">
        <w:rPr>
          <w:rFonts w:ascii="Arial" w:eastAsia="Times New Roman" w:hAnsi="Arial" w:cs="Arial"/>
          <w:i w:val="0"/>
          <w:sz w:val="20"/>
          <w:szCs w:val="20"/>
        </w:rPr>
        <w:t xml:space="preserve"> - </w:t>
      </w:r>
      <w:r w:rsidRPr="00811F07">
        <w:rPr>
          <w:rFonts w:ascii="Arial" w:hAnsi="Arial" w:cs="Arial"/>
          <w:b w:val="0"/>
          <w:i w:val="0"/>
          <w:sz w:val="20"/>
          <w:szCs w:val="20"/>
        </w:rPr>
        <w:t>6004 sayılı Kanunun 18 inci maddesinin ikinci fıkrasında yer alan “Yurt dışında sürekli görevle bulunan memurların” ibaresi “Bakanlığın yurt dışı teşkilatında görevli Türk uyruklu personelin” şeklinde değiştirilmiş, üçüncü fıkrasına “olağanüstü haller” ibaresinden sonra gelmek üzere “, yerel sağlık hizmetlerindeki yetersizlikler” ibaresi, “yaralanmalar” ibaresinden sonra gelmek üzere “, tıbbi komplikasyonlar” ibaresi, “ölümle sonuçlanmayan durumlarda,” ibaresinden sonra gelmek üzere “birinci derecenin dördüncü kademesindeki meslek memurunun” ibaresi eklenmiş, aynı fıkrada yer alan “sürekli” ibaresi madde metninden çıkarılmış, “memurlara” ibaresi “Bakanlığın yurt dışı teşkilatında görevli personele” şeklinde, dördüncü fıkrasının ilk cümlesinde yer alan “memurlara” ibaresi “</w:t>
      </w:r>
      <w:proofErr w:type="gramStart"/>
      <w:r w:rsidRPr="00811F07">
        <w:rPr>
          <w:rFonts w:ascii="Arial" w:hAnsi="Arial" w:cs="Arial"/>
          <w:b w:val="0"/>
          <w:i w:val="0"/>
          <w:sz w:val="20"/>
          <w:szCs w:val="20"/>
        </w:rPr>
        <w:t>misyon</w:t>
      </w:r>
      <w:proofErr w:type="gramEnd"/>
      <w:r w:rsidRPr="00811F07">
        <w:rPr>
          <w:rFonts w:ascii="Arial" w:hAnsi="Arial" w:cs="Arial"/>
          <w:b w:val="0"/>
          <w:i w:val="0"/>
          <w:sz w:val="20"/>
          <w:szCs w:val="20"/>
        </w:rPr>
        <w:t xml:space="preserve"> şeflerine altı aya kadar, Bakanlığın yurt dışı teşkilatında görevli personele ise” şeklinde değiştirilmiş, aynı fıkranın ikinci cümlesi yürürlükten kaldırılmış ve fıkraya aşağıdaki cümleler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“Bu süreler Bakan oluruyla aynı süreler için bir kez daha uzatılabilir. İhtiyaç duyulması halinde Bakanın teklifi ve Cumhurbaşkanının onayı ile bu süreler tekrar uzatılabilir.”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55</w:t>
      </w:r>
      <w:r w:rsidR="00A92475">
        <w:rPr>
          <w:rFonts w:ascii="Arial" w:eastAsia="Times New Roman" w:hAnsi="Arial" w:cs="Arial"/>
          <w:i w:val="0"/>
          <w:sz w:val="20"/>
          <w:szCs w:val="20"/>
        </w:rPr>
        <w:t xml:space="preserve"> - </w:t>
      </w:r>
      <w:r w:rsidRPr="00A92475">
        <w:rPr>
          <w:rFonts w:ascii="Arial" w:hAnsi="Arial" w:cs="Arial"/>
          <w:b w:val="0"/>
          <w:i w:val="0"/>
          <w:sz w:val="20"/>
          <w:szCs w:val="20"/>
        </w:rPr>
        <w:t>6004 sayılı Kanuna aşağıdaki ek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“EK MADDE 1</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(1) Dışişleri Bakanlığı tarafından gerekli görülen durumlarda ve belirlenen ülkelerde, vize başvurularında azami üç yıl geçerli sözleşmelerle ve vize aracılık hizmet bedelinin %20’ sinin genel bütçeye aktarılması kaydıyla, vize aracılık hizmeti sunacak kuruluşlar/firmalar Bakan onayıyla görevlendirilebilir. Buna ilişkin işlemlerde </w:t>
      </w:r>
      <w:proofErr w:type="gramStart"/>
      <w:r w:rsidRPr="00F61BA0">
        <w:rPr>
          <w:rFonts w:ascii="Arial" w:hAnsi="Arial" w:cs="Arial"/>
          <w:sz w:val="20"/>
          <w:szCs w:val="20"/>
        </w:rPr>
        <w:t>8/9/1983</w:t>
      </w:r>
      <w:proofErr w:type="gramEnd"/>
      <w:r w:rsidRPr="00F61BA0">
        <w:rPr>
          <w:rFonts w:ascii="Arial" w:hAnsi="Arial" w:cs="Arial"/>
          <w:sz w:val="20"/>
          <w:szCs w:val="20"/>
        </w:rPr>
        <w:t xml:space="preserve"> tarihli ve 2886 sayılı Devlet İhale Kanunu ile 4/1/2002 tarihli ve 4734 sayılı Kamu İhale Kanunu hükümleri uygulanmaz. Buna ilişkin usul ve esaslar Dışişleri Bakanlığı tarafından çıkarılan yönetmelikle belirlenir. Alınacak payın genel bütçeye özel gelir olarak kaydedilmesine ve bakanlık bütçesinin ilgili tertiplerine özel ödenek yazılmasına Cumhurbaşkanı yetkilidir.”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56</w:t>
      </w:r>
      <w:r w:rsidR="00A92475">
        <w:rPr>
          <w:rFonts w:ascii="Arial" w:eastAsia="Times New Roman" w:hAnsi="Arial" w:cs="Arial"/>
          <w:i w:val="0"/>
          <w:sz w:val="20"/>
          <w:szCs w:val="20"/>
        </w:rPr>
        <w:t xml:space="preserve"> - </w:t>
      </w:r>
      <w:proofErr w:type="gramStart"/>
      <w:r w:rsidRPr="00A92475">
        <w:rPr>
          <w:rFonts w:ascii="Arial" w:hAnsi="Arial" w:cs="Arial"/>
          <w:b w:val="0"/>
          <w:i w:val="0"/>
          <w:sz w:val="20"/>
          <w:szCs w:val="20"/>
        </w:rPr>
        <w:t>11/1/2011</w:t>
      </w:r>
      <w:proofErr w:type="gramEnd"/>
      <w:r w:rsidRPr="00A92475">
        <w:rPr>
          <w:rFonts w:ascii="Arial" w:hAnsi="Arial" w:cs="Arial"/>
          <w:b w:val="0"/>
          <w:i w:val="0"/>
          <w:sz w:val="20"/>
          <w:szCs w:val="20"/>
        </w:rPr>
        <w:t xml:space="preserve"> tarihli ve 6098 sayılı Türk Borçlar Kanununun 344 üncü maddesinin birinci, ikinci ve üçüncü fıkralarında yer alan “üretici fiyat endeksindeki artış” ibareleri “tüketici fiyat endeksindeki </w:t>
      </w:r>
      <w:proofErr w:type="spellStart"/>
      <w:r w:rsidRPr="00A92475">
        <w:rPr>
          <w:rFonts w:ascii="Arial" w:hAnsi="Arial" w:cs="Arial"/>
          <w:b w:val="0"/>
          <w:i w:val="0"/>
          <w:sz w:val="20"/>
          <w:szCs w:val="20"/>
        </w:rPr>
        <w:t>oniki</w:t>
      </w:r>
      <w:proofErr w:type="spellEnd"/>
      <w:r w:rsidRPr="00A92475">
        <w:rPr>
          <w:rFonts w:ascii="Arial" w:hAnsi="Arial" w:cs="Arial"/>
          <w:b w:val="0"/>
          <w:i w:val="0"/>
          <w:sz w:val="20"/>
          <w:szCs w:val="20"/>
        </w:rPr>
        <w:t xml:space="preserve"> aylık ortalamalara göre değişim” şeklinde değiştirilmiş ve maddenin dördüncü fıkrasına “kararlaştırılmışsa,” ibaresinden sonra gelmek üzere “20/2/1930 tarihli ve 1567 sayılı Türk Parasının Kıymetini Koruma Hakkında Kanun hükümleri saklı kalmak şartıyla,” ibaresi eklenmiştir.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57</w:t>
      </w:r>
      <w:r w:rsidR="00A92475">
        <w:rPr>
          <w:rFonts w:ascii="Arial" w:eastAsia="Times New Roman" w:hAnsi="Arial" w:cs="Arial"/>
          <w:i w:val="0"/>
          <w:sz w:val="20"/>
          <w:szCs w:val="20"/>
        </w:rPr>
        <w:t xml:space="preserve"> - </w:t>
      </w:r>
      <w:proofErr w:type="gramStart"/>
      <w:r w:rsidRPr="00A92475">
        <w:rPr>
          <w:rFonts w:ascii="Arial" w:hAnsi="Arial" w:cs="Arial"/>
          <w:b w:val="0"/>
          <w:i w:val="0"/>
          <w:sz w:val="20"/>
          <w:szCs w:val="20"/>
        </w:rPr>
        <w:t>26/1/2011</w:t>
      </w:r>
      <w:proofErr w:type="gramEnd"/>
      <w:r w:rsidRPr="00A92475">
        <w:rPr>
          <w:rFonts w:ascii="Arial" w:hAnsi="Arial" w:cs="Arial"/>
          <w:b w:val="0"/>
          <w:i w:val="0"/>
          <w:sz w:val="20"/>
          <w:szCs w:val="20"/>
        </w:rPr>
        <w:t xml:space="preserve"> tarihli ve 6107 sayılı İller Bankası Anonim Şirketi Hakkında Kanunun 13 üncü maddesinin üçüncü ve yedinci fıkraları aşağıdaki şekilde değiştirilmiştir.</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 xml:space="preserve">“(3) Banka, Genel Kurul tarafından onanan bilançoya göre ortaya çıkan safı kârın yüzde </w:t>
      </w:r>
      <w:proofErr w:type="spellStart"/>
      <w:r w:rsidRPr="00F61BA0">
        <w:rPr>
          <w:rFonts w:ascii="Arial" w:hAnsi="Arial" w:cs="Arial"/>
          <w:sz w:val="20"/>
          <w:szCs w:val="20"/>
        </w:rPr>
        <w:t>ellibirini</w:t>
      </w:r>
      <w:proofErr w:type="spellEnd"/>
      <w:r w:rsidRPr="00F61BA0">
        <w:rPr>
          <w:rFonts w:ascii="Arial" w:hAnsi="Arial" w:cs="Arial"/>
          <w:sz w:val="20"/>
          <w:szCs w:val="20"/>
        </w:rPr>
        <w:t xml:space="preserve">; yerel yönetimlerin kentsel dönüşüm uygulamaları, harita, imar planı, altyapı ve üstyapı projeleri ve bu projelerin yapım işlerinin finansmanı, il özel idareleri tarafından yerine getirilen, köylerin teknik ve sosyal altyapı hizmetlerinin finansmanı veya finansmandan doğan faizin desteklenmesinde hibe olarak kullanır. </w:t>
      </w:r>
      <w:proofErr w:type="gramEnd"/>
      <w:r w:rsidRPr="00F61BA0">
        <w:rPr>
          <w:rFonts w:ascii="Arial" w:hAnsi="Arial" w:cs="Arial"/>
          <w:sz w:val="20"/>
          <w:szCs w:val="20"/>
        </w:rPr>
        <w:t>Bu fıkranın uygulanmasına ilişkin usul ve esaslar Yönetim Kurulunca çıkarılacak yönetmelikle düzenlenir.”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“(7) 5411 sayılı Kanuna aykırı olmamak kaydıyla Banka gelir temin etmek amacıyla; yurt dışında doğrudan veya ortaklıklar aracılığıyla proje geliştirebilir, yenilenebilir enerji, şehir planlama, mimarlık, mühendislik ve müşavirlik hizmetleri, altyapı ve üstyapı uygulamaları yapabilir veya yaptırabilir.”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58</w:t>
      </w:r>
      <w:r w:rsidR="00A92475">
        <w:rPr>
          <w:rFonts w:ascii="Arial" w:eastAsia="Times New Roman" w:hAnsi="Arial" w:cs="Arial"/>
          <w:i w:val="0"/>
          <w:sz w:val="20"/>
          <w:szCs w:val="20"/>
        </w:rPr>
        <w:t xml:space="preserve"> - </w:t>
      </w:r>
      <w:proofErr w:type="gramStart"/>
      <w:r w:rsidRPr="00A92475">
        <w:rPr>
          <w:rFonts w:ascii="Arial" w:hAnsi="Arial" w:cs="Arial"/>
          <w:b w:val="0"/>
          <w:i w:val="0"/>
          <w:sz w:val="20"/>
          <w:szCs w:val="20"/>
        </w:rPr>
        <w:t>17/2/2011</w:t>
      </w:r>
      <w:proofErr w:type="gramEnd"/>
      <w:r w:rsidRPr="00A92475">
        <w:rPr>
          <w:rFonts w:ascii="Arial" w:hAnsi="Arial" w:cs="Arial"/>
          <w:b w:val="0"/>
          <w:i w:val="0"/>
          <w:sz w:val="20"/>
          <w:szCs w:val="20"/>
        </w:rPr>
        <w:t xml:space="preserve"> tarihli ve 6114 sayılı Ölçme, Seçme ve Yerleştirme Merkezi Hizmetleri Hakkında Kanunun 10 uncu maddesinin beşinci fıkrasının ikinci cümlesine “Bu aday” ibaresinden sonra gelmek üzere “ve başkasının yerine sınava giren kişi” ibaresi eklenmiştir.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59</w:t>
      </w:r>
      <w:r w:rsidR="00A92475">
        <w:rPr>
          <w:rFonts w:ascii="Arial" w:eastAsia="Times New Roman" w:hAnsi="Arial" w:cs="Arial"/>
          <w:i w:val="0"/>
          <w:sz w:val="20"/>
          <w:szCs w:val="20"/>
        </w:rPr>
        <w:t xml:space="preserve"> - </w:t>
      </w:r>
      <w:proofErr w:type="gramStart"/>
      <w:r w:rsidRPr="00A92475">
        <w:rPr>
          <w:rFonts w:ascii="Arial" w:hAnsi="Arial" w:cs="Arial"/>
          <w:b w:val="0"/>
          <w:i w:val="0"/>
          <w:sz w:val="20"/>
          <w:szCs w:val="20"/>
        </w:rPr>
        <w:t>31/3/2011</w:t>
      </w:r>
      <w:proofErr w:type="gramEnd"/>
      <w:r w:rsidRPr="00A92475">
        <w:rPr>
          <w:rFonts w:ascii="Arial" w:hAnsi="Arial" w:cs="Arial"/>
          <w:b w:val="0"/>
          <w:i w:val="0"/>
          <w:sz w:val="20"/>
          <w:szCs w:val="20"/>
        </w:rPr>
        <w:t xml:space="preserve"> tarihli ve 6217 sayılı Yargı Hizmetlerinin Hızlandırılması Amacıyla Bazı Kanunlarda Değişiklik Yapılmasına Dair Kanunun geçici 2 </w:t>
      </w:r>
      <w:proofErr w:type="spellStart"/>
      <w:r w:rsidRPr="00A92475">
        <w:rPr>
          <w:rFonts w:ascii="Arial" w:hAnsi="Arial" w:cs="Arial"/>
          <w:b w:val="0"/>
          <w:i w:val="0"/>
          <w:sz w:val="20"/>
          <w:szCs w:val="20"/>
        </w:rPr>
        <w:t>nci</w:t>
      </w:r>
      <w:proofErr w:type="spellEnd"/>
      <w:r w:rsidRPr="00A92475">
        <w:rPr>
          <w:rFonts w:ascii="Arial" w:hAnsi="Arial" w:cs="Arial"/>
          <w:b w:val="0"/>
          <w:i w:val="0"/>
          <w:sz w:val="20"/>
          <w:szCs w:val="20"/>
        </w:rPr>
        <w:t xml:space="preserve"> maddesine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lastRenderedPageBreak/>
        <w:t xml:space="preserve">“Bu fıkrayı ihdas eden Kanunla değiştirilen 6098 sayılı Kanunun 344 üncü maddesindeki tüketici fiyat endeksindeki </w:t>
      </w:r>
      <w:proofErr w:type="spellStart"/>
      <w:r w:rsidRPr="00F61BA0">
        <w:rPr>
          <w:rFonts w:ascii="Arial" w:hAnsi="Arial" w:cs="Arial"/>
          <w:sz w:val="20"/>
          <w:szCs w:val="20"/>
        </w:rPr>
        <w:t>oniki</w:t>
      </w:r>
      <w:proofErr w:type="spellEnd"/>
      <w:r w:rsidRPr="00F61BA0">
        <w:rPr>
          <w:rFonts w:ascii="Arial" w:hAnsi="Arial" w:cs="Arial"/>
          <w:sz w:val="20"/>
          <w:szCs w:val="20"/>
        </w:rPr>
        <w:t xml:space="preserve"> aylık ortalamalara göre değişim oranının esas alınacağına ilişkin hüküm, birinci fıkra kapsamında olan kira sözleşmeleri ile akdedilmiş diğer kira sözleşmelerinin yenilenmesinde uygulanır.”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60</w:t>
      </w:r>
      <w:r w:rsidR="00A92475">
        <w:rPr>
          <w:rFonts w:ascii="Arial" w:eastAsia="Times New Roman" w:hAnsi="Arial" w:cs="Arial"/>
          <w:i w:val="0"/>
          <w:sz w:val="20"/>
          <w:szCs w:val="20"/>
        </w:rPr>
        <w:t xml:space="preserve"> - </w:t>
      </w:r>
      <w:proofErr w:type="gramStart"/>
      <w:r w:rsidRPr="00A92475">
        <w:rPr>
          <w:rFonts w:ascii="Arial" w:hAnsi="Arial" w:cs="Arial"/>
          <w:b w:val="0"/>
          <w:i w:val="0"/>
          <w:sz w:val="20"/>
          <w:szCs w:val="20"/>
        </w:rPr>
        <w:t>9/5/2012</w:t>
      </w:r>
      <w:proofErr w:type="gramEnd"/>
      <w:r w:rsidRPr="00A92475">
        <w:rPr>
          <w:rFonts w:ascii="Arial" w:hAnsi="Arial" w:cs="Arial"/>
          <w:b w:val="0"/>
          <w:i w:val="0"/>
          <w:sz w:val="20"/>
          <w:szCs w:val="20"/>
        </w:rPr>
        <w:t xml:space="preserve"> tarihli ve 6305 sayılı Afet Sigortaları Kanununun 6 </w:t>
      </w:r>
      <w:proofErr w:type="spellStart"/>
      <w:r w:rsidRPr="00A92475">
        <w:rPr>
          <w:rFonts w:ascii="Arial" w:hAnsi="Arial" w:cs="Arial"/>
          <w:b w:val="0"/>
          <w:i w:val="0"/>
          <w:sz w:val="20"/>
          <w:szCs w:val="20"/>
        </w:rPr>
        <w:t>ncı</w:t>
      </w:r>
      <w:proofErr w:type="spellEnd"/>
      <w:r w:rsidRPr="00A92475">
        <w:rPr>
          <w:rFonts w:ascii="Arial" w:hAnsi="Arial" w:cs="Arial"/>
          <w:b w:val="0"/>
          <w:i w:val="0"/>
          <w:sz w:val="20"/>
          <w:szCs w:val="20"/>
        </w:rPr>
        <w:t xml:space="preserve"> maddesinin birinci fıkrasına aşağıdaki cümle ve maddeye aşağıdaki fıkra eklenmiştir.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“Bakan, Kurumun teknik işleri ile işletmeye ilişkin iş ve işlemlerinin Kurum tarafından kurulan ve münhasıran bu amaçla faaliyet gösterecek bir anonim şirket tarafından yürütülmesine karar verebilir.”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“(5) Kurum, uluslararası anlaşmalar kapsamında, Bakanın uygun gördüğü uluslararası sigorta veya </w:t>
      </w:r>
      <w:proofErr w:type="gramStart"/>
      <w:r w:rsidRPr="00F61BA0">
        <w:rPr>
          <w:rFonts w:ascii="Arial" w:hAnsi="Arial" w:cs="Arial"/>
          <w:sz w:val="20"/>
          <w:szCs w:val="20"/>
        </w:rPr>
        <w:t>reasürans</w:t>
      </w:r>
      <w:proofErr w:type="gramEnd"/>
      <w:r w:rsidRPr="00F61BA0">
        <w:rPr>
          <w:rFonts w:ascii="Arial" w:hAnsi="Arial" w:cs="Arial"/>
          <w:sz w:val="20"/>
          <w:szCs w:val="20"/>
        </w:rPr>
        <w:t xml:space="preserve"> şirketlerine ortak olabilir.”</w:t>
      </w:r>
    </w:p>
    <w:p w:rsidR="00F61BA0" w:rsidRPr="00A92475"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61</w:t>
      </w:r>
      <w:r w:rsidR="009E6208">
        <w:rPr>
          <w:rFonts w:ascii="Arial" w:eastAsia="Times New Roman" w:hAnsi="Arial" w:cs="Arial"/>
          <w:i w:val="0"/>
          <w:sz w:val="20"/>
          <w:szCs w:val="20"/>
        </w:rPr>
        <w:t xml:space="preserve"> -</w:t>
      </w:r>
      <w:r w:rsidR="00A92475">
        <w:rPr>
          <w:rFonts w:ascii="Arial" w:eastAsia="Times New Roman" w:hAnsi="Arial" w:cs="Arial"/>
          <w:i w:val="0"/>
          <w:sz w:val="20"/>
          <w:szCs w:val="20"/>
        </w:rPr>
        <w:t xml:space="preserve"> </w:t>
      </w:r>
      <w:r w:rsidRPr="00A92475">
        <w:rPr>
          <w:rFonts w:ascii="Arial" w:hAnsi="Arial" w:cs="Arial"/>
          <w:b w:val="0"/>
          <w:i w:val="0"/>
          <w:sz w:val="20"/>
          <w:szCs w:val="20"/>
        </w:rPr>
        <w:t xml:space="preserve">6305 sayılı Kanunun 7 </w:t>
      </w:r>
      <w:proofErr w:type="spellStart"/>
      <w:r w:rsidRPr="00A92475">
        <w:rPr>
          <w:rFonts w:ascii="Arial" w:hAnsi="Arial" w:cs="Arial"/>
          <w:b w:val="0"/>
          <w:i w:val="0"/>
          <w:sz w:val="20"/>
          <w:szCs w:val="20"/>
        </w:rPr>
        <w:t>nci</w:t>
      </w:r>
      <w:proofErr w:type="spellEnd"/>
      <w:r w:rsidRPr="00A92475">
        <w:rPr>
          <w:rFonts w:ascii="Arial" w:hAnsi="Arial" w:cs="Arial"/>
          <w:b w:val="0"/>
          <w:i w:val="0"/>
          <w:sz w:val="20"/>
          <w:szCs w:val="20"/>
        </w:rPr>
        <w:t xml:space="preserve"> maddesinin ikinci fıkrasına “ve benzeri doğal afetler” ibaresinden sonra gelmek üzere “ile diğer özellik arz eden riskler” ibaresi eklenmiştir.</w:t>
      </w:r>
    </w:p>
    <w:p w:rsidR="00F61BA0" w:rsidRPr="00F61BA0" w:rsidRDefault="00F61BA0" w:rsidP="00811F07">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62</w:t>
      </w:r>
      <w:r w:rsidR="009E6208">
        <w:rPr>
          <w:rFonts w:ascii="Arial" w:eastAsia="Times New Roman" w:hAnsi="Arial" w:cs="Arial"/>
          <w:i w:val="0"/>
          <w:sz w:val="20"/>
          <w:szCs w:val="20"/>
        </w:rPr>
        <w:t xml:space="preserve"> - </w:t>
      </w:r>
      <w:proofErr w:type="gramStart"/>
      <w:r w:rsidRPr="009E6208">
        <w:rPr>
          <w:rFonts w:ascii="Arial" w:hAnsi="Arial" w:cs="Arial"/>
          <w:b w:val="0"/>
          <w:i w:val="0"/>
          <w:sz w:val="20"/>
          <w:szCs w:val="20"/>
        </w:rPr>
        <w:t>24/4/2013</w:t>
      </w:r>
      <w:proofErr w:type="gramEnd"/>
      <w:r w:rsidRPr="009E6208">
        <w:rPr>
          <w:rFonts w:ascii="Arial" w:hAnsi="Arial" w:cs="Arial"/>
          <w:b w:val="0"/>
          <w:i w:val="0"/>
          <w:sz w:val="20"/>
          <w:szCs w:val="20"/>
        </w:rPr>
        <w:t xml:space="preserve"> tarihli ve 6461 sayılı Türkiye Demiryolu Ulaştırmasının Serbestleştirilmesi Hakkında Kanunun 5 inci maddesinin birinci fıkrasında yer alan “Bakanlık” ibaresi “Hazine ve Maliye Bakanlığı” şeklinde değiştirilmiştir.</w:t>
      </w:r>
    </w:p>
    <w:p w:rsidR="00F61BA0" w:rsidRPr="00F61BA0" w:rsidRDefault="00F61BA0" w:rsidP="00811F07">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63</w:t>
      </w:r>
      <w:r w:rsidR="009E6208">
        <w:rPr>
          <w:rFonts w:ascii="Arial" w:eastAsia="Times New Roman" w:hAnsi="Arial" w:cs="Arial"/>
          <w:i w:val="0"/>
          <w:sz w:val="20"/>
          <w:szCs w:val="20"/>
        </w:rPr>
        <w:t xml:space="preserve"> - </w:t>
      </w:r>
      <w:proofErr w:type="gramStart"/>
      <w:r w:rsidRPr="009E6208">
        <w:rPr>
          <w:rFonts w:ascii="Arial" w:hAnsi="Arial" w:cs="Arial"/>
          <w:b w:val="0"/>
          <w:i w:val="0"/>
          <w:sz w:val="20"/>
          <w:szCs w:val="20"/>
        </w:rPr>
        <w:t>1/11/2017</w:t>
      </w:r>
      <w:proofErr w:type="gramEnd"/>
      <w:r w:rsidRPr="009E6208">
        <w:rPr>
          <w:rFonts w:ascii="Arial" w:hAnsi="Arial" w:cs="Arial"/>
          <w:b w:val="0"/>
          <w:i w:val="0"/>
          <w:sz w:val="20"/>
          <w:szCs w:val="20"/>
        </w:rPr>
        <w:t xml:space="preserve"> tarihli ve 7060 sayılı Helal Akreditasyon Kurumu ile İlgili Bazı Düzenlemeler Hakkında Kanunun mülga 3 üncü maddesi aşağıdaki şekilde yeniden düzenlenmiştir.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“MADDE 3</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(1) Helal Akreditasyon Kurumu, Türkiye’de helal uygunluk değerlendirme kuruluşlarım akredite etmek üzere yetkili tek kurum olup, başka hiçbir tüzel ya da gerçek kişi Helal Akreditasyon Kurumunun görev alanına giren hususlarda faaliyette bulunamaz, helal uygunluk değerlendirme kuruluşlarını akredite edemez, helal akreditasyonla ilgili doğrudan veya dolaylı olarak hizmet sunumuna yönelik beyanda bulunamaz.”</w:t>
      </w:r>
      <w:proofErr w:type="gramEnd"/>
    </w:p>
    <w:p w:rsidR="00F61BA0" w:rsidRPr="00F61BA0" w:rsidRDefault="00F61BA0" w:rsidP="00811F07">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64</w:t>
      </w:r>
      <w:r w:rsidR="009E6208">
        <w:rPr>
          <w:rFonts w:ascii="Arial" w:eastAsia="Times New Roman" w:hAnsi="Arial" w:cs="Arial"/>
          <w:i w:val="0"/>
          <w:sz w:val="20"/>
          <w:szCs w:val="20"/>
        </w:rPr>
        <w:t xml:space="preserve"> - </w:t>
      </w:r>
      <w:proofErr w:type="gramStart"/>
      <w:r w:rsidRPr="009E6208">
        <w:rPr>
          <w:rFonts w:ascii="Arial" w:hAnsi="Arial" w:cs="Arial"/>
          <w:b w:val="0"/>
          <w:i w:val="0"/>
          <w:sz w:val="20"/>
          <w:szCs w:val="20"/>
        </w:rPr>
        <w:t>31/1/2018</w:t>
      </w:r>
      <w:proofErr w:type="gramEnd"/>
      <w:r w:rsidRPr="009E6208">
        <w:rPr>
          <w:rFonts w:ascii="Arial" w:hAnsi="Arial" w:cs="Arial"/>
          <w:b w:val="0"/>
          <w:i w:val="0"/>
          <w:sz w:val="20"/>
          <w:szCs w:val="20"/>
        </w:rPr>
        <w:t xml:space="preserve"> tarihli ve 7068 sayılı Genel Kolluk Disiplin Hükümleri Hakkında Kanun Hükmünde Kararnamenin Kabul Edilmesine Dair Kanunun 8 inci maddesinin yedinci fıkrası aşağıdaki şekilde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“(7) Jandarma Genel Komutanlığı ve Sahil Güvenlik Komutanlığında, terfileri </w:t>
      </w:r>
      <w:proofErr w:type="gramStart"/>
      <w:r w:rsidRPr="00F61BA0">
        <w:rPr>
          <w:rFonts w:ascii="Arial" w:hAnsi="Arial" w:cs="Arial"/>
          <w:sz w:val="20"/>
          <w:szCs w:val="20"/>
        </w:rPr>
        <w:t>27/7/1967</w:t>
      </w:r>
      <w:proofErr w:type="gramEnd"/>
      <w:r w:rsidRPr="00F61BA0">
        <w:rPr>
          <w:rFonts w:ascii="Arial" w:hAnsi="Arial" w:cs="Arial"/>
          <w:sz w:val="20"/>
          <w:szCs w:val="20"/>
        </w:rPr>
        <w:t xml:space="preserve"> tarihli ve 926 sayılı Türk </w:t>
      </w:r>
      <w:proofErr w:type="spellStart"/>
      <w:r w:rsidRPr="00F61BA0">
        <w:rPr>
          <w:rFonts w:ascii="Arial" w:hAnsi="Arial" w:cs="Arial"/>
          <w:sz w:val="20"/>
          <w:szCs w:val="20"/>
        </w:rPr>
        <w:t>Silâhlı</w:t>
      </w:r>
      <w:proofErr w:type="spellEnd"/>
      <w:r w:rsidRPr="00F61BA0">
        <w:rPr>
          <w:rFonts w:ascii="Arial" w:hAnsi="Arial" w:cs="Arial"/>
          <w:sz w:val="20"/>
          <w:szCs w:val="20"/>
        </w:rPr>
        <w:t xml:space="preserve"> Kuvvetleri Personel Kanunu, 28/5/1988 tarihli ve 3466 sayılı Uzman Jandarma Kanunu, 18/3/1986 tarihli ve 3269 sayılı Uzman Erbaş Kanunu ve 10/3/2011 tarihli ve 6191 sayılı Sözleşmeli Erbaş ve Er Kanunu hükümlerine tabi olan personelin;</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a) Kısa süreli durdurma cezası verilmesini gerektiren hallerde brüt aylıklarının 1/5’i ila 1/4’ü,</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b) Uzun süreli durdurma cezası verilmesini gerektiren hallerde brüt aylıklarının 1/3’ü ila 1/2’si,</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kesilir</w:t>
      </w:r>
      <w:proofErr w:type="gramEnd"/>
      <w:r w:rsidRPr="00F61BA0">
        <w:rPr>
          <w:rFonts w:ascii="Arial" w:hAnsi="Arial" w:cs="Arial"/>
          <w:sz w:val="20"/>
          <w:szCs w:val="20"/>
        </w:rPr>
        <w:t>.”</w:t>
      </w:r>
    </w:p>
    <w:p w:rsidR="00F61BA0" w:rsidRPr="009E6208" w:rsidRDefault="00F61BA0" w:rsidP="00811F07">
      <w:pPr>
        <w:pStyle w:val="Balk4"/>
        <w:spacing w:line="240" w:lineRule="auto"/>
        <w:jc w:val="both"/>
        <w:rPr>
          <w:rFonts w:ascii="Arial" w:eastAsia="Times New Roman" w:hAnsi="Arial" w:cs="Arial"/>
          <w:i w:val="0"/>
          <w:sz w:val="20"/>
          <w:szCs w:val="20"/>
        </w:rPr>
      </w:pPr>
      <w:r w:rsidRPr="00B47D1F">
        <w:rPr>
          <w:rFonts w:ascii="Arial" w:eastAsia="Times New Roman" w:hAnsi="Arial" w:cs="Arial"/>
          <w:i w:val="0"/>
          <w:sz w:val="20"/>
          <w:szCs w:val="20"/>
        </w:rPr>
        <w:t>MADDE 65</w:t>
      </w:r>
      <w:r w:rsidR="009E6208">
        <w:rPr>
          <w:rFonts w:ascii="Arial" w:eastAsia="Times New Roman" w:hAnsi="Arial" w:cs="Arial"/>
          <w:i w:val="0"/>
          <w:sz w:val="20"/>
          <w:szCs w:val="20"/>
        </w:rPr>
        <w:t xml:space="preserve"> - </w:t>
      </w:r>
      <w:r w:rsidRPr="009E6208">
        <w:rPr>
          <w:rFonts w:ascii="Arial" w:hAnsi="Arial" w:cs="Arial"/>
          <w:b w:val="0"/>
          <w:i w:val="0"/>
          <w:sz w:val="20"/>
          <w:szCs w:val="20"/>
        </w:rPr>
        <w:t>7068 sayılı Kanuna aşağıdaki geçici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“Durdurma cezalarının uygulanması</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2</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(1) Jandarma Genel Komutanlığı ve Sahil Güvenlik Komutanlığında, terfileri 926 sayılı Kanun, 3466 sayılı Kanun, 3269 sayılı Kanun ve 6191 sayılı Kanun hükümlerine tabi olan personelin, </w:t>
      </w:r>
      <w:proofErr w:type="gramStart"/>
      <w:r w:rsidRPr="00F61BA0">
        <w:rPr>
          <w:rFonts w:ascii="Arial" w:hAnsi="Arial" w:cs="Arial"/>
          <w:sz w:val="20"/>
          <w:szCs w:val="20"/>
        </w:rPr>
        <w:t>26/10/2018</w:t>
      </w:r>
      <w:proofErr w:type="gramEnd"/>
      <w:r w:rsidRPr="00F61BA0">
        <w:rPr>
          <w:rFonts w:ascii="Arial" w:hAnsi="Arial" w:cs="Arial"/>
          <w:sz w:val="20"/>
          <w:szCs w:val="20"/>
        </w:rPr>
        <w:t xml:space="preserve"> tarihi ile bu maddenin yürürlüğe girdiği tarih arasında, kısa süreli durdurma cezası verilmesini gerektiren hallerde; brüt aylıklarının 1/5’i ila 1/4’ü, uzun süreli durdurma cezası verilmesini gerektiren hallerde ise brüt aylıklarının 1/3’ü ila 1/2’si kesilir.”</w:t>
      </w:r>
    </w:p>
    <w:p w:rsidR="00F61BA0" w:rsidRPr="009E6208"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lastRenderedPageBreak/>
        <w:t>MADDE 66</w:t>
      </w:r>
      <w:r w:rsidR="00B47D1F">
        <w:rPr>
          <w:rFonts w:ascii="Arial" w:eastAsia="Times New Roman" w:hAnsi="Arial" w:cs="Arial"/>
          <w:i w:val="0"/>
          <w:sz w:val="20"/>
          <w:szCs w:val="20"/>
        </w:rPr>
        <w:t xml:space="preserve"> </w:t>
      </w:r>
      <w:r w:rsidR="009E6208">
        <w:rPr>
          <w:rFonts w:ascii="Arial" w:eastAsia="Times New Roman" w:hAnsi="Arial" w:cs="Arial"/>
          <w:i w:val="0"/>
          <w:sz w:val="20"/>
          <w:szCs w:val="20"/>
        </w:rPr>
        <w:t xml:space="preserve"> - </w:t>
      </w:r>
      <w:proofErr w:type="gramStart"/>
      <w:r w:rsidRPr="009E6208">
        <w:rPr>
          <w:rFonts w:ascii="Arial" w:hAnsi="Arial" w:cs="Arial"/>
          <w:b w:val="0"/>
          <w:i w:val="0"/>
          <w:sz w:val="20"/>
          <w:szCs w:val="20"/>
        </w:rPr>
        <w:t>3/6/2011</w:t>
      </w:r>
      <w:proofErr w:type="gramEnd"/>
      <w:r w:rsidRPr="009E6208">
        <w:rPr>
          <w:rFonts w:ascii="Arial" w:hAnsi="Arial" w:cs="Arial"/>
          <w:b w:val="0"/>
          <w:i w:val="0"/>
          <w:sz w:val="20"/>
          <w:szCs w:val="20"/>
        </w:rPr>
        <w:t xml:space="preserve"> tarihli ve 633 sayılı Sosyal Hizmetler Alanında Bazı Düzenlemeler Hakkında Kanun Hükmünde Kararnamenin ek 3 üncü maddesinin birinci fıkrasının birinci cümlesi aşağıdaki şekilde, fıkrada yer alan “20.000” ibaresi “25.000” şeklinde, “üç” ibaresi “dört” şeklinde ve üçüncü fıkrasında yer alan “Bakanlık” ibareleri “Hazine ve Maliye Bakanlığı” şeklinde değiştirilmiş ve üçüncü fıkrasında yer alan “defaten” ibaresi madde metninden çıkarılmıştır.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“Türk vatandaşlarının yurt içinde konut edinimlerine destek olmak amacıyla açılacak konut hesaplarına Devlet katkısı ödenebilir; ödenecek Devlet katkısı sadece bir konut edinimi ile sınırlı olup, katılımcı bazında bu hesaplarda biriken toplam tutarın yüzde 25’ini geçemez.”</w:t>
      </w:r>
    </w:p>
    <w:p w:rsidR="00F61BA0" w:rsidRPr="00B47D1F"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67</w:t>
      </w:r>
      <w:r w:rsidR="00B47D1F">
        <w:rPr>
          <w:rFonts w:ascii="Arial" w:eastAsia="Times New Roman" w:hAnsi="Arial" w:cs="Arial"/>
          <w:i w:val="0"/>
          <w:sz w:val="20"/>
          <w:szCs w:val="20"/>
        </w:rPr>
        <w:t xml:space="preserve">- </w:t>
      </w:r>
      <w:proofErr w:type="gramStart"/>
      <w:r w:rsidRPr="00B47D1F">
        <w:rPr>
          <w:rFonts w:ascii="Arial" w:hAnsi="Arial" w:cs="Arial"/>
          <w:b w:val="0"/>
          <w:i w:val="0"/>
          <w:sz w:val="20"/>
          <w:szCs w:val="20"/>
        </w:rPr>
        <w:t>26/9/2011</w:t>
      </w:r>
      <w:proofErr w:type="gramEnd"/>
      <w:r w:rsidRPr="00B47D1F">
        <w:rPr>
          <w:rFonts w:ascii="Arial" w:hAnsi="Arial" w:cs="Arial"/>
          <w:b w:val="0"/>
          <w:i w:val="0"/>
          <w:sz w:val="20"/>
          <w:szCs w:val="20"/>
        </w:rPr>
        <w:t xml:space="preserve"> tarihli ve 655 sayılı Ulaştırma ve Altyapı Alanına İlişkin Bazı Düzenlemeler Hakkında Kanun Hükmünde Kararnamenin 15 inci maddesinin ikinci fıkrası aşağıdaki şekilde değiştirilmiştir.</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 xml:space="preserve">“(2) Cumhurbaşkanınca yapımının üstlenilmesine karar verilen teleferik, </w:t>
      </w:r>
      <w:proofErr w:type="spellStart"/>
      <w:r w:rsidRPr="00F61BA0">
        <w:rPr>
          <w:rFonts w:ascii="Arial" w:hAnsi="Arial" w:cs="Arial"/>
          <w:sz w:val="20"/>
          <w:szCs w:val="20"/>
        </w:rPr>
        <w:t>füniküler</w:t>
      </w:r>
      <w:proofErr w:type="spellEnd"/>
      <w:r w:rsidRPr="00F61BA0">
        <w:rPr>
          <w:rFonts w:ascii="Arial" w:hAnsi="Arial" w:cs="Arial"/>
          <w:sz w:val="20"/>
          <w:szCs w:val="20"/>
        </w:rPr>
        <w:t xml:space="preserve">, monoray, </w:t>
      </w:r>
      <w:proofErr w:type="gramStart"/>
      <w:r w:rsidRPr="00F61BA0">
        <w:rPr>
          <w:rFonts w:ascii="Arial" w:hAnsi="Arial" w:cs="Arial"/>
          <w:sz w:val="20"/>
          <w:szCs w:val="20"/>
        </w:rPr>
        <w:t>metro</w:t>
      </w:r>
      <w:proofErr w:type="gramEnd"/>
      <w:r w:rsidRPr="00F61BA0">
        <w:rPr>
          <w:rFonts w:ascii="Arial" w:hAnsi="Arial" w:cs="Arial"/>
          <w:sz w:val="20"/>
          <w:szCs w:val="20"/>
        </w:rPr>
        <w:t xml:space="preserve"> ve şehir içi raylı ulaşım sistemlerinin Bakanlıkça yapımının tamamlanmasından sonra, Bakanlık bağlı, ilgili veya ilişkili kuruluşları dışında bir kuruluşa mülkiyetinin maliyet bedeli üzerinden devri düzenlenecek protokoller ile gerçekleştirilir. Ancak proje, projenin tümü tamamlanmadan önce işletmeye açılabilecek durumda ise düzenlenecek protokoller ile mülkiyet devrine kadar işletmenin devri ile hizmete açılabilir. </w:t>
      </w:r>
      <w:proofErr w:type="gramStart"/>
      <w:r w:rsidRPr="00F61BA0">
        <w:rPr>
          <w:rFonts w:ascii="Arial" w:hAnsi="Arial" w:cs="Arial"/>
          <w:sz w:val="20"/>
          <w:szCs w:val="20"/>
        </w:rPr>
        <w:t xml:space="preserve">Devralan kuruluş, merkezi yönetim bütçesinden karşılanan ve/veya karşılanacak olan toplam proje maliyet bedelini, mülkiyet ve/veya işletme devir tarihinden itibaren bu bedelin ifa tarihine kadar her ay ilgili belediyenin genel bütçe vergi gelirleri tahsilat toplamı üzerinden ayrılacak paylardan Cumhurbaşkanınca belirlenen usul ve esaslar çerçevesinde hesaplanan kesinti tutarının Hazine ve Maliye Bakanlığı tarafından ilgili hesaba aktarılmasıyla öder. </w:t>
      </w:r>
      <w:proofErr w:type="gramEnd"/>
      <w:r w:rsidRPr="00F61BA0">
        <w:rPr>
          <w:rFonts w:ascii="Arial" w:hAnsi="Arial" w:cs="Arial"/>
          <w:sz w:val="20"/>
          <w:szCs w:val="20"/>
        </w:rPr>
        <w:t xml:space="preserve">Devralan kuruluşun belediye bağlı idaresi, belediye bağlı idaresinin ve/veya belediyenin sermaye payına sahip olduğu şirket olması halinde ilgili belediye, yükümlülüklerin yerine getirilmesinden devralan kuruluş ile birlikte </w:t>
      </w:r>
      <w:proofErr w:type="spellStart"/>
      <w:r w:rsidRPr="00F61BA0">
        <w:rPr>
          <w:rFonts w:ascii="Arial" w:hAnsi="Arial" w:cs="Arial"/>
          <w:sz w:val="20"/>
          <w:szCs w:val="20"/>
        </w:rPr>
        <w:t>müteselsilen</w:t>
      </w:r>
      <w:proofErr w:type="spellEnd"/>
      <w:r w:rsidRPr="00F61BA0">
        <w:rPr>
          <w:rFonts w:ascii="Arial" w:hAnsi="Arial" w:cs="Arial"/>
          <w:sz w:val="20"/>
          <w:szCs w:val="20"/>
        </w:rPr>
        <w:t xml:space="preserve"> sorumludur. Vadesinde kısmen veya tamamen ödenmeyen taksit tutarlarının tahakkuk eden gecikme zammıyla birlikte vade tarihinden itibaren yirmi beş iş günü içerisinde ödenmemesi halinde bu tutarlar için </w:t>
      </w:r>
      <w:proofErr w:type="gramStart"/>
      <w:r w:rsidRPr="00F61BA0">
        <w:rPr>
          <w:rFonts w:ascii="Arial" w:hAnsi="Arial" w:cs="Arial"/>
          <w:sz w:val="20"/>
          <w:szCs w:val="20"/>
        </w:rPr>
        <w:t>21/7/1953</w:t>
      </w:r>
      <w:proofErr w:type="gramEnd"/>
      <w:r w:rsidRPr="00F61BA0">
        <w:rPr>
          <w:rFonts w:ascii="Arial" w:hAnsi="Arial" w:cs="Arial"/>
          <w:sz w:val="20"/>
          <w:szCs w:val="20"/>
        </w:rPr>
        <w:t xml:space="preserve"> tarihli ve 6183 sayılı Amme Alacaklarının Tahsil Usulü Hakkında Kanun hükümleri uygulanır. Bu maddenin uygulamasına ilişkin diğer usul ve esaslar Cumhurbaşkanınca belirlenir.”</w:t>
      </w:r>
    </w:p>
    <w:p w:rsidR="00F61BA0" w:rsidRPr="006A05D2" w:rsidRDefault="00F61BA0" w:rsidP="00811F07">
      <w:pPr>
        <w:pStyle w:val="Balk4"/>
        <w:spacing w:line="240" w:lineRule="auto"/>
        <w:jc w:val="both"/>
        <w:rPr>
          <w:rFonts w:ascii="Arial" w:hAnsi="Arial" w:cs="Arial"/>
          <w:b w:val="0"/>
          <w:i w:val="0"/>
          <w:sz w:val="20"/>
          <w:szCs w:val="20"/>
        </w:rPr>
      </w:pPr>
      <w:r w:rsidRPr="00B47D1F">
        <w:rPr>
          <w:rFonts w:ascii="Arial" w:eastAsia="Times New Roman" w:hAnsi="Arial" w:cs="Arial"/>
          <w:i w:val="0"/>
          <w:sz w:val="20"/>
          <w:szCs w:val="20"/>
        </w:rPr>
        <w:t>MADDE 68</w:t>
      </w:r>
      <w:r w:rsidR="00B47D1F">
        <w:rPr>
          <w:rFonts w:ascii="Arial" w:eastAsia="Times New Roman" w:hAnsi="Arial" w:cs="Arial"/>
          <w:i w:val="0"/>
          <w:sz w:val="20"/>
          <w:szCs w:val="20"/>
        </w:rPr>
        <w:t xml:space="preserve"> - </w:t>
      </w:r>
      <w:r w:rsidRPr="006A05D2">
        <w:rPr>
          <w:rFonts w:ascii="Arial" w:hAnsi="Arial" w:cs="Arial"/>
          <w:b w:val="0"/>
          <w:i w:val="0"/>
          <w:sz w:val="20"/>
          <w:szCs w:val="20"/>
        </w:rPr>
        <w:t>655 sayılı Kanun Hükmünde Kararnameye aşağıdaki geçici madde eklenmiştir.</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“Bakiye tutarların tahsili</w:t>
      </w:r>
    </w:p>
    <w:p w:rsidR="00F61BA0" w:rsidRPr="00F61BA0" w:rsidRDefault="00F61BA0" w:rsidP="00811F07">
      <w:pPr>
        <w:pStyle w:val="Balk4"/>
        <w:spacing w:line="240" w:lineRule="auto"/>
        <w:jc w:val="both"/>
        <w:rPr>
          <w:rFonts w:ascii="Arial" w:eastAsia="Times New Roman" w:hAnsi="Arial" w:cs="Arial"/>
          <w:sz w:val="20"/>
          <w:szCs w:val="20"/>
        </w:rPr>
      </w:pPr>
      <w:r w:rsidRPr="00F61BA0">
        <w:rPr>
          <w:rFonts w:ascii="Arial" w:eastAsia="Times New Roman" w:hAnsi="Arial" w:cs="Arial"/>
          <w:sz w:val="20"/>
          <w:szCs w:val="20"/>
        </w:rPr>
        <w:t>GEÇİCİ MADDE 10</w:t>
      </w:r>
    </w:p>
    <w:p w:rsidR="00F61BA0" w:rsidRPr="00F61BA0" w:rsidRDefault="00F61BA0" w:rsidP="00811F07">
      <w:pPr>
        <w:pStyle w:val="article-paragraph"/>
        <w:jc w:val="both"/>
        <w:rPr>
          <w:rFonts w:ascii="Arial" w:hAnsi="Arial" w:cs="Arial"/>
          <w:sz w:val="20"/>
          <w:szCs w:val="20"/>
        </w:rPr>
      </w:pPr>
      <w:r w:rsidRPr="00F61BA0">
        <w:rPr>
          <w:rFonts w:ascii="Arial" w:hAnsi="Arial" w:cs="Arial"/>
          <w:sz w:val="20"/>
          <w:szCs w:val="20"/>
        </w:rPr>
        <w:t>(1) Bu maddeyi ihdas eden Kanunla değiştirilen 15 inci maddenin ikinci fıkrası, bu maddenin yayımı tarihi itibarıyla hâlihazırda işletmesi devredilmiş olan projelerin bu maddenin yayımı tarihinden önce hesaplanan yönteme göre ödenmeyen bakiye tutarlarını da kapsar. Bu maddenin yayımı tarihinden önce bu projeler kapsamında kısmen veya tamamen ödenmeyen tutarlar bu maddenin yayımı tarihinden itibaren 180 gün içinde Hazine ve Maliye Bakanlığının Türkiye Cumhuriyet Merkez Bankasındaki ilgili hesabına defaten aktarılır.”</w:t>
      </w:r>
    </w:p>
    <w:p w:rsidR="00F61BA0" w:rsidRPr="00F61BA0" w:rsidRDefault="00F61BA0" w:rsidP="00811F07">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69</w:t>
      </w:r>
      <w:r w:rsidR="00B47D1F">
        <w:rPr>
          <w:rFonts w:ascii="Arial" w:eastAsia="Times New Roman" w:hAnsi="Arial" w:cs="Arial"/>
          <w:i w:val="0"/>
          <w:sz w:val="20"/>
          <w:szCs w:val="20"/>
        </w:rPr>
        <w:t xml:space="preserve"> - </w:t>
      </w:r>
      <w:r w:rsidRPr="006A05D2">
        <w:rPr>
          <w:rFonts w:ascii="Arial" w:hAnsi="Arial" w:cs="Arial"/>
          <w:b w:val="0"/>
          <w:i w:val="0"/>
          <w:sz w:val="20"/>
          <w:szCs w:val="20"/>
        </w:rPr>
        <w:t>Bu Kanunun;</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 xml:space="preserve">a) 3 üncü, 4 üncü, 17 </w:t>
      </w:r>
      <w:proofErr w:type="spellStart"/>
      <w:r w:rsidRPr="00F61BA0">
        <w:rPr>
          <w:rFonts w:ascii="Arial" w:hAnsi="Arial" w:cs="Arial"/>
          <w:sz w:val="20"/>
          <w:szCs w:val="20"/>
        </w:rPr>
        <w:t>nci</w:t>
      </w:r>
      <w:proofErr w:type="spellEnd"/>
      <w:r w:rsidRPr="00F61BA0">
        <w:rPr>
          <w:rFonts w:ascii="Arial" w:hAnsi="Arial" w:cs="Arial"/>
          <w:sz w:val="20"/>
          <w:szCs w:val="20"/>
        </w:rPr>
        <w:t xml:space="preserve"> maddesiyle 3065 sayılı Kanunun 13 üncü maddesinin birinci fıkrasına eklenen (n) bendi ve 41 inci maddeleri yayımını izleyen aybaşından itibaren uygulanmak üzere yayımı tarihinde,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 xml:space="preserve">b) 5 inci, 10 uncu maddesiyle 926 sayılı Kanunun geçici 45 inci maddesinin ikinci fıkrasında yapılan değişiklik, 56 </w:t>
      </w:r>
      <w:proofErr w:type="spellStart"/>
      <w:r w:rsidRPr="00F61BA0">
        <w:rPr>
          <w:rFonts w:ascii="Arial" w:hAnsi="Arial" w:cs="Arial"/>
          <w:sz w:val="20"/>
          <w:szCs w:val="20"/>
        </w:rPr>
        <w:t>ncı</w:t>
      </w:r>
      <w:proofErr w:type="spellEnd"/>
      <w:r w:rsidRPr="00F61BA0">
        <w:rPr>
          <w:rFonts w:ascii="Arial" w:hAnsi="Arial" w:cs="Arial"/>
          <w:sz w:val="20"/>
          <w:szCs w:val="20"/>
        </w:rPr>
        <w:t xml:space="preserve"> ve 59 uncu maddeleri </w:t>
      </w:r>
      <w:proofErr w:type="gramStart"/>
      <w:r w:rsidRPr="00F61BA0">
        <w:rPr>
          <w:rFonts w:ascii="Arial" w:hAnsi="Arial" w:cs="Arial"/>
          <w:sz w:val="20"/>
          <w:szCs w:val="20"/>
        </w:rPr>
        <w:t>1/1/2019</w:t>
      </w:r>
      <w:proofErr w:type="gramEnd"/>
      <w:r w:rsidRPr="00F61BA0">
        <w:rPr>
          <w:rFonts w:ascii="Arial" w:hAnsi="Arial" w:cs="Arial"/>
          <w:sz w:val="20"/>
          <w:szCs w:val="20"/>
        </w:rPr>
        <w:t xml:space="preserve"> tarihinden geçerli olmak üzere yayımı tarihinde,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c) 25 inci maddesi yayımı tarihinden sonra hizmet akdi feshedilenler için uygulanmak üzere yayımı tarihinde,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ç) 30 uncu maddesi ile değiştirilen 4734 sayılı Kanunun 10 uncu maddesinin üçüncü fıkrasının üçüncü cümlesi yayımı tarihinden itibaren on dört ay, diğer hükümleri ise dört ay sonra,</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lastRenderedPageBreak/>
        <w:t xml:space="preserve">d) 42 </w:t>
      </w:r>
      <w:proofErr w:type="spellStart"/>
      <w:r w:rsidRPr="00F61BA0">
        <w:rPr>
          <w:rFonts w:ascii="Arial" w:hAnsi="Arial" w:cs="Arial"/>
          <w:sz w:val="20"/>
          <w:szCs w:val="20"/>
        </w:rPr>
        <w:t>nci</w:t>
      </w:r>
      <w:proofErr w:type="spellEnd"/>
      <w:r w:rsidRPr="00F61BA0">
        <w:rPr>
          <w:rFonts w:ascii="Arial" w:hAnsi="Arial" w:cs="Arial"/>
          <w:sz w:val="20"/>
          <w:szCs w:val="20"/>
        </w:rPr>
        <w:t xml:space="preserve"> maddesi yayımı tarihini takip eden ilk ödeme döneminde,</w:t>
      </w:r>
    </w:p>
    <w:p w:rsidR="00F61BA0" w:rsidRPr="00F61BA0" w:rsidRDefault="00F61BA0" w:rsidP="00811F07">
      <w:pPr>
        <w:pStyle w:val="article-alinea"/>
        <w:jc w:val="both"/>
        <w:rPr>
          <w:rFonts w:ascii="Arial" w:hAnsi="Arial" w:cs="Arial"/>
          <w:sz w:val="20"/>
          <w:szCs w:val="20"/>
        </w:rPr>
      </w:pPr>
      <w:r w:rsidRPr="00F61BA0">
        <w:rPr>
          <w:rFonts w:ascii="Arial" w:hAnsi="Arial" w:cs="Arial"/>
          <w:sz w:val="20"/>
          <w:szCs w:val="20"/>
        </w:rPr>
        <w:t>e) Diğer hükümleri yayımı tarihinde,</w:t>
      </w:r>
    </w:p>
    <w:p w:rsidR="00F61BA0" w:rsidRPr="00F61BA0" w:rsidRDefault="00F61BA0" w:rsidP="00811F07">
      <w:pPr>
        <w:pStyle w:val="article-paragraph"/>
        <w:jc w:val="both"/>
        <w:rPr>
          <w:rFonts w:ascii="Arial" w:hAnsi="Arial" w:cs="Arial"/>
          <w:sz w:val="20"/>
          <w:szCs w:val="20"/>
        </w:rPr>
      </w:pPr>
      <w:proofErr w:type="gramStart"/>
      <w:r w:rsidRPr="00F61BA0">
        <w:rPr>
          <w:rFonts w:ascii="Arial" w:hAnsi="Arial" w:cs="Arial"/>
          <w:sz w:val="20"/>
          <w:szCs w:val="20"/>
        </w:rPr>
        <w:t>yürürlüğe</w:t>
      </w:r>
      <w:proofErr w:type="gramEnd"/>
      <w:r w:rsidRPr="00F61BA0">
        <w:rPr>
          <w:rFonts w:ascii="Arial" w:hAnsi="Arial" w:cs="Arial"/>
          <w:sz w:val="20"/>
          <w:szCs w:val="20"/>
        </w:rPr>
        <w:t xml:space="preserve"> girer.</w:t>
      </w:r>
    </w:p>
    <w:p w:rsidR="00F61BA0" w:rsidRPr="00F61BA0" w:rsidRDefault="00F61BA0" w:rsidP="00811F07">
      <w:pPr>
        <w:pStyle w:val="Balk4"/>
        <w:spacing w:line="240" w:lineRule="auto"/>
        <w:jc w:val="both"/>
        <w:rPr>
          <w:rFonts w:ascii="Arial" w:hAnsi="Arial" w:cs="Arial"/>
          <w:sz w:val="20"/>
          <w:szCs w:val="20"/>
        </w:rPr>
      </w:pPr>
      <w:r w:rsidRPr="00B47D1F">
        <w:rPr>
          <w:rFonts w:ascii="Arial" w:eastAsia="Times New Roman" w:hAnsi="Arial" w:cs="Arial"/>
          <w:i w:val="0"/>
          <w:sz w:val="20"/>
          <w:szCs w:val="20"/>
        </w:rPr>
        <w:t>MADDE 70</w:t>
      </w:r>
      <w:r w:rsidR="006A05D2">
        <w:rPr>
          <w:rFonts w:ascii="Arial" w:eastAsia="Times New Roman" w:hAnsi="Arial" w:cs="Arial"/>
          <w:i w:val="0"/>
          <w:sz w:val="20"/>
          <w:szCs w:val="20"/>
        </w:rPr>
        <w:t xml:space="preserve"> </w:t>
      </w:r>
      <w:bookmarkStart w:id="0" w:name="_GoBack"/>
      <w:bookmarkEnd w:id="0"/>
      <w:r w:rsidR="00B47D1F">
        <w:rPr>
          <w:rFonts w:ascii="Arial" w:eastAsia="Times New Roman" w:hAnsi="Arial" w:cs="Arial"/>
          <w:i w:val="0"/>
          <w:sz w:val="20"/>
          <w:szCs w:val="20"/>
        </w:rPr>
        <w:t>-</w:t>
      </w:r>
      <w:r w:rsidR="006A05D2">
        <w:rPr>
          <w:rFonts w:ascii="Arial" w:eastAsia="Times New Roman" w:hAnsi="Arial" w:cs="Arial"/>
          <w:i w:val="0"/>
          <w:sz w:val="20"/>
          <w:szCs w:val="20"/>
        </w:rPr>
        <w:t xml:space="preserve"> </w:t>
      </w:r>
      <w:r w:rsidRPr="006A05D2">
        <w:rPr>
          <w:rFonts w:ascii="Arial" w:hAnsi="Arial" w:cs="Arial"/>
          <w:b w:val="0"/>
          <w:i w:val="0"/>
          <w:sz w:val="20"/>
          <w:szCs w:val="20"/>
        </w:rPr>
        <w:t>Bu Kanun hükümlerini Cumhurbaşkanı yürütür.</w:t>
      </w:r>
    </w:p>
    <w:p w:rsidR="00596871" w:rsidRPr="00F61BA0" w:rsidRDefault="00596871" w:rsidP="00811F07">
      <w:pPr>
        <w:jc w:val="both"/>
        <w:rPr>
          <w:rFonts w:ascii="Arial" w:hAnsi="Arial" w:cs="Arial"/>
          <w:sz w:val="20"/>
          <w:szCs w:val="20"/>
        </w:rPr>
      </w:pPr>
    </w:p>
    <w:sectPr w:rsidR="00596871" w:rsidRPr="00F61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A0"/>
    <w:rsid w:val="00324461"/>
    <w:rsid w:val="00596871"/>
    <w:rsid w:val="006A05D2"/>
    <w:rsid w:val="007E494F"/>
    <w:rsid w:val="00811F07"/>
    <w:rsid w:val="00964B1D"/>
    <w:rsid w:val="009E46DE"/>
    <w:rsid w:val="009E6208"/>
    <w:rsid w:val="009F1D63"/>
    <w:rsid w:val="00A92475"/>
    <w:rsid w:val="00B35A07"/>
    <w:rsid w:val="00B47D1F"/>
    <w:rsid w:val="00B729CA"/>
    <w:rsid w:val="00F61BA0"/>
    <w:rsid w:val="00F70C11"/>
    <w:rsid w:val="00FE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A0"/>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
    <w:qFormat/>
    <w:rsid w:val="00B35A07"/>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Balk2">
    <w:name w:val="heading 2"/>
    <w:basedOn w:val="Normal"/>
    <w:next w:val="Normal"/>
    <w:link w:val="Balk2Char"/>
    <w:uiPriority w:val="9"/>
    <w:unhideWhenUsed/>
    <w:qFormat/>
    <w:rsid w:val="00B35A07"/>
    <w:pPr>
      <w:spacing w:before="200" w:line="276" w:lineRule="auto"/>
      <w:outlineLvl w:val="1"/>
    </w:pPr>
    <w:rPr>
      <w:rFonts w:asciiTheme="majorHAnsi" w:eastAsiaTheme="majorEastAsia" w:hAnsiTheme="majorHAnsi" w:cstheme="majorBidi"/>
      <w:b/>
      <w:bCs/>
      <w:sz w:val="26"/>
      <w:szCs w:val="26"/>
      <w:lang w:eastAsia="en-US"/>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sz w:val="22"/>
      <w:szCs w:val="22"/>
      <w:lang w:eastAsia="en-US"/>
    </w:rPr>
  </w:style>
  <w:style w:type="paragraph" w:styleId="Balk4">
    <w:name w:val="heading 4"/>
    <w:basedOn w:val="Normal"/>
    <w:next w:val="Normal"/>
    <w:link w:val="Balk4Char"/>
    <w:uiPriority w:val="9"/>
    <w:unhideWhenUsed/>
    <w:qFormat/>
    <w:rsid w:val="00B35A07"/>
    <w:pPr>
      <w:spacing w:before="200" w:line="276" w:lineRule="auto"/>
      <w:outlineLvl w:val="3"/>
    </w:pPr>
    <w:rPr>
      <w:rFonts w:asciiTheme="majorHAnsi" w:eastAsiaTheme="majorEastAsia" w:hAnsiTheme="majorHAnsi" w:cstheme="majorBidi"/>
      <w:b/>
      <w:bCs/>
      <w:i/>
      <w:iCs/>
      <w:sz w:val="22"/>
      <w:szCs w:val="22"/>
      <w:lang w:eastAsia="en-US"/>
    </w:rPr>
  </w:style>
  <w:style w:type="paragraph" w:styleId="Balk5">
    <w:name w:val="heading 5"/>
    <w:basedOn w:val="Normal"/>
    <w:next w:val="Normal"/>
    <w:link w:val="Balk5Char"/>
    <w:uiPriority w:val="9"/>
    <w:semiHidden/>
    <w:unhideWhenUsed/>
    <w:qFormat/>
    <w:rsid w:val="00B35A0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Balk7">
    <w:name w:val="heading 7"/>
    <w:basedOn w:val="Normal"/>
    <w:next w:val="Normal"/>
    <w:link w:val="Balk7Char"/>
    <w:uiPriority w:val="9"/>
    <w:semiHidden/>
    <w:unhideWhenUsed/>
    <w:qFormat/>
    <w:rsid w:val="00B35A07"/>
    <w:pPr>
      <w:spacing w:line="276" w:lineRule="auto"/>
      <w:outlineLvl w:val="6"/>
    </w:pPr>
    <w:rPr>
      <w:rFonts w:asciiTheme="majorHAnsi" w:eastAsiaTheme="majorEastAsia" w:hAnsiTheme="majorHAnsi" w:cstheme="majorBidi"/>
      <w:i/>
      <w:iCs/>
      <w:sz w:val="22"/>
      <w:szCs w:val="22"/>
      <w:lang w:eastAsia="en-US"/>
    </w:rPr>
  </w:style>
  <w:style w:type="paragraph" w:styleId="Balk8">
    <w:name w:val="heading 8"/>
    <w:basedOn w:val="Normal"/>
    <w:next w:val="Normal"/>
    <w:link w:val="Balk8Char"/>
    <w:uiPriority w:val="9"/>
    <w:semiHidden/>
    <w:unhideWhenUsed/>
    <w:qFormat/>
    <w:rsid w:val="00B35A07"/>
    <w:pPr>
      <w:spacing w:line="276" w:lineRule="auto"/>
      <w:outlineLvl w:val="7"/>
    </w:pPr>
    <w:rPr>
      <w:rFonts w:asciiTheme="majorHAnsi" w:eastAsiaTheme="majorEastAsia" w:hAnsiTheme="majorHAnsi" w:cstheme="majorBidi"/>
      <w:sz w:val="20"/>
      <w:szCs w:val="20"/>
      <w:lang w:eastAsia="en-US"/>
    </w:rPr>
  </w:style>
  <w:style w:type="paragraph" w:styleId="Balk9">
    <w:name w:val="heading 9"/>
    <w:basedOn w:val="Normal"/>
    <w:next w:val="Normal"/>
    <w:link w:val="Balk9Char"/>
    <w:uiPriority w:val="9"/>
    <w:semiHidden/>
    <w:unhideWhenUsed/>
    <w:qFormat/>
    <w:rsid w:val="00B35A0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line="276" w:lineRule="auto"/>
    </w:pPr>
    <w:rPr>
      <w:rFonts w:asciiTheme="majorHAnsi" w:eastAsiaTheme="majorEastAsia" w:hAnsiTheme="majorHAnsi" w:cstheme="majorBidi"/>
      <w:i/>
      <w:iCs/>
      <w:spacing w:val="13"/>
      <w:lang w:eastAsia="en-US"/>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B35A07"/>
    <w:pPr>
      <w:spacing w:after="200" w:line="276" w:lineRule="auto"/>
      <w:ind w:left="720"/>
      <w:contextualSpacing/>
    </w:pPr>
    <w:rPr>
      <w:rFonts w:asciiTheme="minorHAnsi" w:eastAsiaTheme="minorHAnsi" w:hAnsiTheme="minorHAnsi" w:cstheme="minorBidi"/>
      <w:sz w:val="22"/>
      <w:szCs w:val="22"/>
      <w:lang w:eastAsia="en-US"/>
    </w:rPr>
  </w:style>
  <w:style w:type="paragraph" w:styleId="Trnak">
    <w:name w:val="Quote"/>
    <w:basedOn w:val="Normal"/>
    <w:next w:val="Normal"/>
    <w:link w:val="TrnakChar"/>
    <w:uiPriority w:val="29"/>
    <w:qFormat/>
    <w:rsid w:val="00B35A07"/>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character" w:customStyle="1" w:styleId="document-info-data">
    <w:name w:val="document-info-data"/>
    <w:basedOn w:val="VarsaylanParagrafYazTipi"/>
    <w:rsid w:val="00F61BA0"/>
  </w:style>
  <w:style w:type="character" w:customStyle="1" w:styleId="document-info-label">
    <w:name w:val="document-info-label"/>
    <w:basedOn w:val="VarsaylanParagrafYazTipi"/>
    <w:rsid w:val="00F61BA0"/>
  </w:style>
  <w:style w:type="paragraph" w:customStyle="1" w:styleId="article-paragraph">
    <w:name w:val="article-paragraph"/>
    <w:basedOn w:val="Normal"/>
    <w:rsid w:val="00F61BA0"/>
    <w:pPr>
      <w:spacing w:before="100" w:beforeAutospacing="1" w:after="100" w:afterAutospacing="1"/>
    </w:pPr>
  </w:style>
  <w:style w:type="paragraph" w:customStyle="1" w:styleId="article-alinea">
    <w:name w:val="article-alinea"/>
    <w:basedOn w:val="Normal"/>
    <w:rsid w:val="00F61B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A0"/>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
    <w:qFormat/>
    <w:rsid w:val="00B35A07"/>
    <w:pPr>
      <w:spacing w:before="480" w:line="276" w:lineRule="auto"/>
      <w:contextualSpacing/>
      <w:outlineLvl w:val="0"/>
    </w:pPr>
    <w:rPr>
      <w:rFonts w:asciiTheme="majorHAnsi" w:eastAsiaTheme="majorEastAsia" w:hAnsiTheme="majorHAnsi" w:cstheme="majorBidi"/>
      <w:b/>
      <w:bCs/>
      <w:sz w:val="28"/>
      <w:szCs w:val="28"/>
      <w:lang w:eastAsia="en-US"/>
    </w:rPr>
  </w:style>
  <w:style w:type="paragraph" w:styleId="Balk2">
    <w:name w:val="heading 2"/>
    <w:basedOn w:val="Normal"/>
    <w:next w:val="Normal"/>
    <w:link w:val="Balk2Char"/>
    <w:uiPriority w:val="9"/>
    <w:unhideWhenUsed/>
    <w:qFormat/>
    <w:rsid w:val="00B35A07"/>
    <w:pPr>
      <w:spacing w:before="200" w:line="276" w:lineRule="auto"/>
      <w:outlineLvl w:val="1"/>
    </w:pPr>
    <w:rPr>
      <w:rFonts w:asciiTheme="majorHAnsi" w:eastAsiaTheme="majorEastAsia" w:hAnsiTheme="majorHAnsi" w:cstheme="majorBidi"/>
      <w:b/>
      <w:bCs/>
      <w:sz w:val="26"/>
      <w:szCs w:val="26"/>
      <w:lang w:eastAsia="en-US"/>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sz w:val="22"/>
      <w:szCs w:val="22"/>
      <w:lang w:eastAsia="en-US"/>
    </w:rPr>
  </w:style>
  <w:style w:type="paragraph" w:styleId="Balk4">
    <w:name w:val="heading 4"/>
    <w:basedOn w:val="Normal"/>
    <w:next w:val="Normal"/>
    <w:link w:val="Balk4Char"/>
    <w:uiPriority w:val="9"/>
    <w:unhideWhenUsed/>
    <w:qFormat/>
    <w:rsid w:val="00B35A07"/>
    <w:pPr>
      <w:spacing w:before="200" w:line="276" w:lineRule="auto"/>
      <w:outlineLvl w:val="3"/>
    </w:pPr>
    <w:rPr>
      <w:rFonts w:asciiTheme="majorHAnsi" w:eastAsiaTheme="majorEastAsia" w:hAnsiTheme="majorHAnsi" w:cstheme="majorBidi"/>
      <w:b/>
      <w:bCs/>
      <w:i/>
      <w:iCs/>
      <w:sz w:val="22"/>
      <w:szCs w:val="22"/>
      <w:lang w:eastAsia="en-US"/>
    </w:rPr>
  </w:style>
  <w:style w:type="paragraph" w:styleId="Balk5">
    <w:name w:val="heading 5"/>
    <w:basedOn w:val="Normal"/>
    <w:next w:val="Normal"/>
    <w:link w:val="Balk5Char"/>
    <w:uiPriority w:val="9"/>
    <w:semiHidden/>
    <w:unhideWhenUsed/>
    <w:qFormat/>
    <w:rsid w:val="00B35A0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Balk7">
    <w:name w:val="heading 7"/>
    <w:basedOn w:val="Normal"/>
    <w:next w:val="Normal"/>
    <w:link w:val="Balk7Char"/>
    <w:uiPriority w:val="9"/>
    <w:semiHidden/>
    <w:unhideWhenUsed/>
    <w:qFormat/>
    <w:rsid w:val="00B35A07"/>
    <w:pPr>
      <w:spacing w:line="276" w:lineRule="auto"/>
      <w:outlineLvl w:val="6"/>
    </w:pPr>
    <w:rPr>
      <w:rFonts w:asciiTheme="majorHAnsi" w:eastAsiaTheme="majorEastAsia" w:hAnsiTheme="majorHAnsi" w:cstheme="majorBidi"/>
      <w:i/>
      <w:iCs/>
      <w:sz w:val="22"/>
      <w:szCs w:val="22"/>
      <w:lang w:eastAsia="en-US"/>
    </w:rPr>
  </w:style>
  <w:style w:type="paragraph" w:styleId="Balk8">
    <w:name w:val="heading 8"/>
    <w:basedOn w:val="Normal"/>
    <w:next w:val="Normal"/>
    <w:link w:val="Balk8Char"/>
    <w:uiPriority w:val="9"/>
    <w:semiHidden/>
    <w:unhideWhenUsed/>
    <w:qFormat/>
    <w:rsid w:val="00B35A07"/>
    <w:pPr>
      <w:spacing w:line="276" w:lineRule="auto"/>
      <w:outlineLvl w:val="7"/>
    </w:pPr>
    <w:rPr>
      <w:rFonts w:asciiTheme="majorHAnsi" w:eastAsiaTheme="majorEastAsia" w:hAnsiTheme="majorHAnsi" w:cstheme="majorBidi"/>
      <w:sz w:val="20"/>
      <w:szCs w:val="20"/>
      <w:lang w:eastAsia="en-US"/>
    </w:rPr>
  </w:style>
  <w:style w:type="paragraph" w:styleId="Balk9">
    <w:name w:val="heading 9"/>
    <w:basedOn w:val="Normal"/>
    <w:next w:val="Normal"/>
    <w:link w:val="Balk9Char"/>
    <w:uiPriority w:val="9"/>
    <w:semiHidden/>
    <w:unhideWhenUsed/>
    <w:qFormat/>
    <w:rsid w:val="00B35A0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35A07"/>
    <w:pPr>
      <w:spacing w:after="600" w:line="276" w:lineRule="auto"/>
    </w:pPr>
    <w:rPr>
      <w:rFonts w:asciiTheme="majorHAnsi" w:eastAsiaTheme="majorEastAsia" w:hAnsiTheme="majorHAnsi" w:cstheme="majorBidi"/>
      <w:i/>
      <w:iCs/>
      <w:spacing w:val="13"/>
      <w:lang w:eastAsia="en-US"/>
    </w:rPr>
  </w:style>
  <w:style w:type="character" w:customStyle="1" w:styleId="AltKonuBalChar">
    <w:name w:val="Alt Konu Başlığı Char"/>
    <w:basedOn w:val="VarsaylanParagrafYazTipi"/>
    <w:link w:val="AltKonuBal"/>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B35A07"/>
    <w:pPr>
      <w:spacing w:after="200" w:line="276" w:lineRule="auto"/>
      <w:ind w:left="720"/>
      <w:contextualSpacing/>
    </w:pPr>
    <w:rPr>
      <w:rFonts w:asciiTheme="minorHAnsi" w:eastAsiaTheme="minorHAnsi" w:hAnsiTheme="minorHAnsi" w:cstheme="minorBidi"/>
      <w:sz w:val="22"/>
      <w:szCs w:val="22"/>
      <w:lang w:eastAsia="en-US"/>
    </w:rPr>
  </w:style>
  <w:style w:type="paragraph" w:styleId="Trnak">
    <w:name w:val="Quote"/>
    <w:basedOn w:val="Normal"/>
    <w:next w:val="Normal"/>
    <w:link w:val="TrnakChar"/>
    <w:uiPriority w:val="29"/>
    <w:qFormat/>
    <w:rsid w:val="00B35A07"/>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TrnakChar">
    <w:name w:val="Tırnak Char"/>
    <w:basedOn w:val="VarsaylanParagrafYazTipi"/>
    <w:link w:val="Trnak"/>
    <w:uiPriority w:val="29"/>
    <w:rsid w:val="00B35A07"/>
    <w:rPr>
      <w:i/>
      <w:iCs/>
    </w:rPr>
  </w:style>
  <w:style w:type="paragraph" w:styleId="KeskinTrnak">
    <w:name w:val="Intense Quote"/>
    <w:basedOn w:val="Normal"/>
    <w:next w:val="Normal"/>
    <w:link w:val="KeskinTrnakChar"/>
    <w:uiPriority w:val="30"/>
    <w:qFormat/>
    <w:rsid w:val="00B35A07"/>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KeskinTrnakChar">
    <w:name w:val="Keskin Tırnak Char"/>
    <w:basedOn w:val="VarsaylanParagrafYazTipi"/>
    <w:link w:val="KeskinTrnak"/>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character" w:customStyle="1" w:styleId="document-info-data">
    <w:name w:val="document-info-data"/>
    <w:basedOn w:val="VarsaylanParagrafYazTipi"/>
    <w:rsid w:val="00F61BA0"/>
  </w:style>
  <w:style w:type="character" w:customStyle="1" w:styleId="document-info-label">
    <w:name w:val="document-info-label"/>
    <w:basedOn w:val="VarsaylanParagrafYazTipi"/>
    <w:rsid w:val="00F61BA0"/>
  </w:style>
  <w:style w:type="paragraph" w:customStyle="1" w:styleId="article-paragraph">
    <w:name w:val="article-paragraph"/>
    <w:basedOn w:val="Normal"/>
    <w:rsid w:val="00F61BA0"/>
    <w:pPr>
      <w:spacing w:before="100" w:beforeAutospacing="1" w:after="100" w:afterAutospacing="1"/>
    </w:pPr>
  </w:style>
  <w:style w:type="paragraph" w:customStyle="1" w:styleId="article-alinea">
    <w:name w:val="article-alinea"/>
    <w:basedOn w:val="Normal"/>
    <w:rsid w:val="00F61B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7417</Words>
  <Characters>42280</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Meltem SEZER</cp:lastModifiedBy>
  <cp:revision>4</cp:revision>
  <cp:lastPrinted>2019-01-18T08:19:00Z</cp:lastPrinted>
  <dcterms:created xsi:type="dcterms:W3CDTF">2019-01-18T07:49:00Z</dcterms:created>
  <dcterms:modified xsi:type="dcterms:W3CDTF">2019-01-18T08:56:00Z</dcterms:modified>
</cp:coreProperties>
</file>